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D42" w:rsidRDefault="000B5D42" w:rsidP="000B5D42">
      <w:pPr>
        <w:bidi/>
        <w:jc w:val="center"/>
        <w:rPr>
          <w:rFonts w:ascii="Lotus Linotype" w:hAnsi="Lotus Linotype" w:cs="Lotus Linotype" w:hint="cs"/>
          <w:b/>
          <w:bCs/>
          <w:rtl/>
          <w:lang w:bidi="ar-YE"/>
        </w:rPr>
      </w:pPr>
    </w:p>
    <w:p w:rsidR="000B5D42" w:rsidRDefault="000B5D42" w:rsidP="000B5D42">
      <w:pPr>
        <w:bidi/>
        <w:jc w:val="center"/>
        <w:rPr>
          <w:rFonts w:ascii="Lotus Linotype" w:hAnsi="Lotus Linotype" w:cs="Lotus Linotype" w:hint="cs"/>
          <w:b/>
          <w:bCs/>
          <w:rtl/>
          <w:lang w:bidi="ar-YE"/>
        </w:rPr>
      </w:pPr>
    </w:p>
    <w:p w:rsidR="000B5D42" w:rsidRDefault="000B5D42" w:rsidP="000B5D42">
      <w:pPr>
        <w:bidi/>
        <w:jc w:val="center"/>
        <w:rPr>
          <w:rFonts w:ascii="Lotus Linotype" w:hAnsi="Lotus Linotype" w:cs="Lotus Linotype" w:hint="cs"/>
          <w:b/>
          <w:bCs/>
          <w:rtl/>
          <w:lang w:bidi="ar-YE"/>
        </w:rPr>
      </w:pPr>
    </w:p>
    <w:p w:rsidR="000B5D42" w:rsidRPr="000B5D42" w:rsidRDefault="000B5D42" w:rsidP="000B5D42">
      <w:pPr>
        <w:bidi/>
        <w:jc w:val="center"/>
        <w:rPr>
          <w:rFonts w:ascii="Lotus Linotype" w:hAnsi="Lotus Linotype" w:cs="Lotus Linotype" w:hint="cs"/>
          <w:b/>
          <w:bCs/>
          <w:sz w:val="36"/>
          <w:szCs w:val="36"/>
          <w:rtl/>
          <w:lang w:bidi="ar-YE"/>
        </w:rPr>
      </w:pPr>
      <w:proofErr w:type="gramStart"/>
      <w:r w:rsidRPr="000B5D42">
        <w:rPr>
          <w:rFonts w:ascii="Lotus Linotype" w:hAnsi="Lotus Linotype" w:cs="Lotus Linotype" w:hint="cs"/>
          <w:b/>
          <w:bCs/>
          <w:sz w:val="36"/>
          <w:szCs w:val="36"/>
          <w:rtl/>
          <w:lang w:bidi="ar-YE"/>
        </w:rPr>
        <w:t>تغير</w:t>
      </w:r>
      <w:proofErr w:type="gramEnd"/>
      <w:r w:rsidRPr="000B5D42">
        <w:rPr>
          <w:rFonts w:ascii="Lotus Linotype" w:hAnsi="Lotus Linotype" w:cs="Lotus Linotype" w:hint="cs"/>
          <w:b/>
          <w:bCs/>
          <w:sz w:val="36"/>
          <w:szCs w:val="36"/>
          <w:rtl/>
          <w:lang w:bidi="ar-YE"/>
        </w:rPr>
        <w:t xml:space="preserve"> الفتوى وتطبيقاته في المذهب الشافعي "دراسة نظرية وتطبيقية معاصرة"</w:t>
      </w:r>
    </w:p>
    <w:p w:rsidR="000B5D42" w:rsidRPr="000B5D42" w:rsidRDefault="000B5D42" w:rsidP="00D07413">
      <w:pPr>
        <w:bidi/>
        <w:ind w:left="211"/>
        <w:jc w:val="center"/>
        <w:rPr>
          <w:rFonts w:ascii="Lotus Linotype" w:hAnsi="Lotus Linotype" w:cs="PT Bold Heading" w:hint="cs"/>
          <w:sz w:val="36"/>
          <w:szCs w:val="36"/>
          <w:rtl/>
          <w:lang w:bidi="ar-YE"/>
        </w:rPr>
      </w:pPr>
    </w:p>
    <w:p w:rsidR="000B5D42" w:rsidRPr="000B5D42" w:rsidRDefault="000B5D42" w:rsidP="000B5D42">
      <w:pPr>
        <w:bidi/>
        <w:ind w:left="211"/>
        <w:jc w:val="center"/>
        <w:rPr>
          <w:rFonts w:ascii="Lotus Linotype" w:hAnsi="Lotus Linotype" w:cs="PT Bold Heading" w:hint="cs"/>
          <w:sz w:val="36"/>
          <w:szCs w:val="36"/>
          <w:rtl/>
        </w:rPr>
      </w:pPr>
    </w:p>
    <w:p w:rsidR="000B5D42" w:rsidRPr="000B5D42" w:rsidRDefault="000B5D42" w:rsidP="000B5D42">
      <w:pPr>
        <w:bidi/>
        <w:jc w:val="center"/>
        <w:rPr>
          <w:rFonts w:ascii="Lotus Linotype" w:hAnsi="Lotus Linotype" w:cs="Lotus Linotype" w:hint="cs"/>
          <w:b/>
          <w:bCs/>
          <w:sz w:val="36"/>
          <w:szCs w:val="36"/>
          <w:rtl/>
          <w:lang w:bidi="ar-YE"/>
        </w:rPr>
      </w:pPr>
      <w:r w:rsidRPr="000B5D42">
        <w:rPr>
          <w:rFonts w:ascii="Lotus Linotype" w:hAnsi="Lotus Linotype" w:cs="Lotus Linotype" w:hint="cs"/>
          <w:b/>
          <w:bCs/>
          <w:sz w:val="36"/>
          <w:szCs w:val="36"/>
          <w:rtl/>
          <w:lang w:bidi="ar-YE"/>
        </w:rPr>
        <w:t xml:space="preserve">نوفل علي هبة الله بن </w:t>
      </w:r>
      <w:proofErr w:type="gramStart"/>
      <w:r w:rsidRPr="000B5D42">
        <w:rPr>
          <w:rFonts w:ascii="Lotus Linotype" w:hAnsi="Lotus Linotype" w:cs="Lotus Linotype" w:hint="cs"/>
          <w:b/>
          <w:bCs/>
          <w:sz w:val="36"/>
          <w:szCs w:val="36"/>
          <w:rtl/>
          <w:lang w:bidi="ar-YE"/>
        </w:rPr>
        <w:t>فتح</w:t>
      </w:r>
      <w:proofErr w:type="gramEnd"/>
      <w:r w:rsidRPr="000B5D42">
        <w:rPr>
          <w:rFonts w:ascii="Lotus Linotype" w:hAnsi="Lotus Linotype" w:cs="Lotus Linotype" w:hint="cs"/>
          <w:b/>
          <w:bCs/>
          <w:sz w:val="36"/>
          <w:szCs w:val="36"/>
          <w:rtl/>
          <w:lang w:bidi="ar-YE"/>
        </w:rPr>
        <w:t xml:space="preserve"> الرحمن</w:t>
      </w:r>
    </w:p>
    <w:p w:rsidR="000B5D42" w:rsidRDefault="000B5D42" w:rsidP="000B5D42">
      <w:pPr>
        <w:bidi/>
        <w:ind w:left="211"/>
        <w:jc w:val="center"/>
        <w:rPr>
          <w:rFonts w:ascii="Lotus Linotype" w:hAnsi="Lotus Linotype" w:cs="PT Bold Heading" w:hint="cs"/>
          <w:sz w:val="44"/>
          <w:szCs w:val="44"/>
          <w:rtl/>
          <w:lang w:bidi="ar-YE"/>
        </w:rPr>
      </w:pPr>
    </w:p>
    <w:p w:rsidR="000B5D42" w:rsidRDefault="000B5D42" w:rsidP="000B5D42">
      <w:pPr>
        <w:bidi/>
        <w:ind w:left="211"/>
        <w:jc w:val="center"/>
        <w:rPr>
          <w:rFonts w:ascii="Lotus Linotype" w:hAnsi="Lotus Linotype" w:cs="PT Bold Heading" w:hint="cs"/>
          <w:sz w:val="44"/>
          <w:szCs w:val="44"/>
          <w:rtl/>
        </w:rPr>
      </w:pPr>
    </w:p>
    <w:p w:rsidR="000B5D42" w:rsidRDefault="000B5D42" w:rsidP="000B5D42">
      <w:pPr>
        <w:bidi/>
        <w:ind w:left="211"/>
        <w:jc w:val="center"/>
        <w:rPr>
          <w:rFonts w:ascii="Lotus Linotype" w:hAnsi="Lotus Linotype" w:cs="PT Bold Heading" w:hint="cs"/>
          <w:sz w:val="44"/>
          <w:szCs w:val="44"/>
          <w:rtl/>
        </w:rPr>
      </w:pPr>
    </w:p>
    <w:p w:rsidR="000B5D42" w:rsidRDefault="000B5D42" w:rsidP="000B5D42">
      <w:pPr>
        <w:bidi/>
        <w:ind w:left="211"/>
        <w:jc w:val="center"/>
        <w:rPr>
          <w:rFonts w:ascii="Lotus Linotype" w:hAnsi="Lotus Linotype" w:cs="PT Bold Heading" w:hint="cs"/>
          <w:sz w:val="44"/>
          <w:szCs w:val="44"/>
          <w:rtl/>
        </w:rPr>
      </w:pPr>
    </w:p>
    <w:p w:rsidR="000B5D42" w:rsidRDefault="000B5D42" w:rsidP="000B5D42">
      <w:pPr>
        <w:bidi/>
        <w:ind w:left="211"/>
        <w:jc w:val="center"/>
        <w:rPr>
          <w:rFonts w:ascii="Lotus Linotype" w:hAnsi="Lotus Linotype" w:cs="PT Bold Heading" w:hint="cs"/>
          <w:sz w:val="44"/>
          <w:szCs w:val="44"/>
          <w:rtl/>
        </w:rPr>
      </w:pPr>
    </w:p>
    <w:p w:rsidR="000B5D42" w:rsidRDefault="000B5D42" w:rsidP="000B5D42">
      <w:pPr>
        <w:bidi/>
        <w:ind w:left="211"/>
        <w:jc w:val="center"/>
        <w:rPr>
          <w:rFonts w:ascii="Lotus Linotype" w:hAnsi="Lotus Linotype" w:cs="PT Bold Heading" w:hint="cs"/>
          <w:sz w:val="44"/>
          <w:szCs w:val="44"/>
          <w:rtl/>
        </w:rPr>
      </w:pPr>
    </w:p>
    <w:p w:rsidR="000B5D42" w:rsidRDefault="000B5D42" w:rsidP="000B5D42">
      <w:pPr>
        <w:bidi/>
        <w:ind w:left="211"/>
        <w:jc w:val="center"/>
        <w:rPr>
          <w:rFonts w:ascii="Lotus Linotype" w:hAnsi="Lotus Linotype" w:cs="PT Bold Heading" w:hint="cs"/>
          <w:sz w:val="44"/>
          <w:szCs w:val="44"/>
          <w:rtl/>
        </w:rPr>
      </w:pPr>
    </w:p>
    <w:p w:rsidR="00D07413" w:rsidRDefault="00D07413" w:rsidP="000B5D42">
      <w:pPr>
        <w:bidi/>
        <w:ind w:left="211"/>
        <w:jc w:val="center"/>
        <w:rPr>
          <w:rFonts w:ascii="Lotus Linotype" w:hAnsi="Lotus Linotype" w:cs="PT Bold Heading"/>
          <w:sz w:val="44"/>
          <w:szCs w:val="44"/>
          <w:rtl/>
        </w:rPr>
      </w:pPr>
      <w:bookmarkStart w:id="0" w:name="_GoBack"/>
      <w:bookmarkEnd w:id="0"/>
      <w:proofErr w:type="gramStart"/>
      <w:r>
        <w:rPr>
          <w:rFonts w:ascii="Lotus Linotype" w:hAnsi="Lotus Linotype" w:cs="PT Bold Heading" w:hint="cs"/>
          <w:sz w:val="44"/>
          <w:szCs w:val="44"/>
          <w:rtl/>
        </w:rPr>
        <w:lastRenderedPageBreak/>
        <w:t>ملخص</w:t>
      </w:r>
      <w:proofErr w:type="gramEnd"/>
      <w:r>
        <w:rPr>
          <w:rFonts w:ascii="Lotus Linotype" w:hAnsi="Lotus Linotype" w:cs="PT Bold Heading" w:hint="cs"/>
          <w:sz w:val="44"/>
          <w:szCs w:val="44"/>
          <w:rtl/>
        </w:rPr>
        <w:t xml:space="preserve"> البحث</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 xml:space="preserve">يهدف البحث إلى </w:t>
      </w:r>
      <w:r w:rsidRPr="00CF73FC">
        <w:rPr>
          <w:rFonts w:ascii="Lotus Linotype" w:hAnsi="Lotus Linotype" w:cs="Lotus Linotype" w:hint="cs"/>
          <w:sz w:val="32"/>
          <w:szCs w:val="32"/>
          <w:rtl/>
        </w:rPr>
        <w:t xml:space="preserve">إظهار ما خفي واضطرب فيه المعاصرون من </w:t>
      </w:r>
      <w:r>
        <w:rPr>
          <w:rFonts w:ascii="Lotus Linotype" w:hAnsi="Lotus Linotype" w:cs="Lotus Linotype" w:hint="cs"/>
          <w:sz w:val="32"/>
          <w:szCs w:val="32"/>
          <w:rtl/>
        </w:rPr>
        <w:t>حقيقة معنى تغير الفتوى، و</w:t>
      </w:r>
      <w:r w:rsidRPr="002761DB">
        <w:rPr>
          <w:rFonts w:ascii="Lotus Linotype" w:hAnsi="Lotus Linotype" w:cs="Lotus Linotype" w:hint="cs"/>
          <w:sz w:val="32"/>
          <w:szCs w:val="32"/>
          <w:rtl/>
        </w:rPr>
        <w:t xml:space="preserve">حقيقة معنى المفتي المتأهل لتغيير الفتوى، </w:t>
      </w:r>
      <w:r>
        <w:rPr>
          <w:rFonts w:ascii="Lotus Linotype" w:hAnsi="Lotus Linotype" w:cs="Lotus Linotype" w:hint="cs"/>
          <w:sz w:val="32"/>
          <w:szCs w:val="32"/>
          <w:rtl/>
        </w:rPr>
        <w:t xml:space="preserve">ثم </w:t>
      </w:r>
      <w:r w:rsidRPr="00CF73FC">
        <w:rPr>
          <w:rFonts w:ascii="Lotus Linotype" w:hAnsi="Lotus Linotype" w:cs="Lotus Linotype" w:hint="cs"/>
          <w:sz w:val="32"/>
          <w:szCs w:val="32"/>
          <w:rtl/>
        </w:rPr>
        <w:t xml:space="preserve">الكشف عما حدث في المذهب الشافعي من </w:t>
      </w:r>
      <w:r>
        <w:rPr>
          <w:rFonts w:ascii="Lotus Linotype" w:hAnsi="Lotus Linotype" w:cs="Lotus Linotype" w:hint="cs"/>
          <w:sz w:val="32"/>
          <w:szCs w:val="32"/>
          <w:rtl/>
        </w:rPr>
        <w:t xml:space="preserve">وقوع </w:t>
      </w:r>
      <w:r w:rsidRPr="00CF73FC">
        <w:rPr>
          <w:rFonts w:ascii="Lotus Linotype" w:hAnsi="Lotus Linotype" w:cs="Lotus Linotype" w:hint="cs"/>
          <w:sz w:val="32"/>
          <w:szCs w:val="32"/>
          <w:rtl/>
        </w:rPr>
        <w:t>تغير الفتوى</w:t>
      </w:r>
      <w:r>
        <w:rPr>
          <w:rFonts w:ascii="Lotus Linotype" w:hAnsi="Lotus Linotype" w:cs="Lotus Linotype" w:hint="cs"/>
          <w:sz w:val="32"/>
          <w:szCs w:val="32"/>
          <w:rtl/>
        </w:rPr>
        <w:t xml:space="preserve"> عند فقهاء الشافعية،</w:t>
      </w:r>
      <w:r w:rsidRPr="00CF73FC">
        <w:rPr>
          <w:rFonts w:ascii="Lotus Linotype" w:hAnsi="Lotus Linotype" w:cs="Lotus Linotype" w:hint="cs"/>
          <w:sz w:val="32"/>
          <w:szCs w:val="32"/>
          <w:rtl/>
        </w:rPr>
        <w:t xml:space="preserve"> وأسباب</w:t>
      </w:r>
      <w:r>
        <w:rPr>
          <w:rFonts w:ascii="Lotus Linotype" w:hAnsi="Lotus Linotype" w:cs="Lotus Linotype" w:hint="cs"/>
          <w:sz w:val="32"/>
          <w:szCs w:val="32"/>
          <w:rtl/>
        </w:rPr>
        <w:t xml:space="preserve"> تغيرها، وأثرها في المسائل الفقهية، وذلك ليعلم مدى صحة اعتبارها مقتضيات لتغير الفتوى، علاوة على ذلك فقد تناول البحث تطبيق قاعدة تغير الفتوى وأسباب تغيرها على المسائل الفقهية المعاصرة في المذهب الشافعي .</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وعلى هذا قسم الباحث هذا البحث إلى ثلاثة فصول :</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 xml:space="preserve">الفصل الأول : الدراسة النظرية لتغير الفتوى في </w:t>
      </w:r>
      <w:r w:rsidR="005417FF">
        <w:rPr>
          <w:rFonts w:ascii="Cambria" w:hAnsi="Cambria" w:cs="Lotus Linotype" w:hint="cs"/>
          <w:sz w:val="32"/>
          <w:szCs w:val="32"/>
          <w:rtl/>
          <w:lang w:val="en-US"/>
        </w:rPr>
        <w:t>ا</w:t>
      </w:r>
      <w:r>
        <w:rPr>
          <w:rFonts w:ascii="Lotus Linotype" w:hAnsi="Lotus Linotype" w:cs="Lotus Linotype" w:hint="cs"/>
          <w:sz w:val="32"/>
          <w:szCs w:val="32"/>
          <w:rtl/>
        </w:rPr>
        <w:t>لمذهب الشافعي، تحدث الباحث فيه عن النظريات والمسائل المتعلقة بتغير الفتوى، بداية من معنى الفتوى والمفتي وشروطهما، ثم المقصود بتغير الفتوى، وتأصيله، ووقوعه عند فقهاء الشافعية، والعمل بالفتوى القديمة بعد تغيرها، ثم الأحكام التي يجوز فيها تغير الفتوى .</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 xml:space="preserve">الفصل </w:t>
      </w:r>
      <w:proofErr w:type="gramStart"/>
      <w:r>
        <w:rPr>
          <w:rFonts w:ascii="Lotus Linotype" w:hAnsi="Lotus Linotype" w:cs="Lotus Linotype" w:hint="cs"/>
          <w:sz w:val="32"/>
          <w:szCs w:val="32"/>
          <w:rtl/>
        </w:rPr>
        <w:t>الثاني :</w:t>
      </w:r>
      <w:proofErr w:type="gramEnd"/>
      <w:r>
        <w:rPr>
          <w:rFonts w:ascii="Lotus Linotype" w:hAnsi="Lotus Linotype" w:cs="Lotus Linotype" w:hint="cs"/>
          <w:sz w:val="32"/>
          <w:szCs w:val="32"/>
          <w:rtl/>
        </w:rPr>
        <w:t xml:space="preserve"> الدراسة النظرية لأسباب تغير الفتوى، تحدث الباحث فيه عن تلك الأسباب، بداية من الكلام عن تعريف تلك الأسباب، ثم اعتبارها سببا لتغير الفتوى، ثم أثرها في المسائل الفقهية على المذهب الشافعي.</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 xml:space="preserve">الفصل </w:t>
      </w:r>
      <w:proofErr w:type="gramStart"/>
      <w:r>
        <w:rPr>
          <w:rFonts w:ascii="Lotus Linotype" w:hAnsi="Lotus Linotype" w:cs="Lotus Linotype" w:hint="cs"/>
          <w:sz w:val="32"/>
          <w:szCs w:val="32"/>
          <w:rtl/>
        </w:rPr>
        <w:t>الثالث :</w:t>
      </w:r>
      <w:proofErr w:type="gramEnd"/>
      <w:r>
        <w:rPr>
          <w:rFonts w:ascii="Lotus Linotype" w:hAnsi="Lotus Linotype" w:cs="Lotus Linotype" w:hint="cs"/>
          <w:sz w:val="32"/>
          <w:szCs w:val="32"/>
          <w:rtl/>
        </w:rPr>
        <w:t xml:space="preserve"> الدراسة التطبيقية المعاصرة لتغير الفتوى في المذهب الشافعي، طبّق الباحث فيه قاعدة تغير الفتوى وأسباب تغيرها على المسائل الفقهية المعاصرة في المذهب الشافعي.</w:t>
      </w:r>
    </w:p>
    <w:p w:rsidR="00D07413" w:rsidRDefault="00D07413" w:rsidP="00D07413">
      <w:pPr>
        <w:bidi/>
        <w:spacing w:after="0" w:line="240" w:lineRule="auto"/>
        <w:ind w:left="-7" w:firstLine="709"/>
        <w:jc w:val="both"/>
        <w:rPr>
          <w:rFonts w:ascii="Lotus Linotype" w:hAnsi="Lotus Linotype" w:cs="Lotus Linotype"/>
          <w:sz w:val="32"/>
          <w:szCs w:val="32"/>
          <w:rtl/>
        </w:rPr>
      </w:pPr>
      <w:r>
        <w:rPr>
          <w:rFonts w:ascii="Lotus Linotype" w:hAnsi="Lotus Linotype" w:cs="Lotus Linotype" w:hint="cs"/>
          <w:sz w:val="32"/>
          <w:szCs w:val="32"/>
          <w:rtl/>
        </w:rPr>
        <w:t xml:space="preserve">من أهم ما توصل إليه الباحث أن تغير الفتوى عبارة عن تغير جواب </w:t>
      </w:r>
      <w:r w:rsidRPr="00744830">
        <w:rPr>
          <w:rFonts w:ascii="Lotus Linotype" w:hAnsi="Lotus Linotype" w:cs="Lotus Linotype" w:hint="cs"/>
          <w:sz w:val="32"/>
          <w:szCs w:val="32"/>
          <w:rtl/>
        </w:rPr>
        <w:t>المفتي الواحد في بيان حكم المسألة الواحدة لسبب من الأسباب</w:t>
      </w:r>
      <w:r>
        <w:rPr>
          <w:rFonts w:ascii="Lotus Linotype" w:hAnsi="Lotus Linotype" w:cs="Lotus Linotype" w:hint="cs"/>
          <w:sz w:val="32"/>
          <w:szCs w:val="32"/>
          <w:rtl/>
        </w:rPr>
        <w:t xml:space="preserve">، وهذا جائز وواقع في عصر النبوة، وعند فقهاء الشافعية في المراتب العلمية المختلفة لعلماء </w:t>
      </w:r>
      <w:proofErr w:type="gramStart"/>
      <w:r>
        <w:rPr>
          <w:rFonts w:ascii="Lotus Linotype" w:hAnsi="Lotus Linotype" w:cs="Lotus Linotype" w:hint="cs"/>
          <w:sz w:val="32"/>
          <w:szCs w:val="32"/>
          <w:rtl/>
        </w:rPr>
        <w:t>المذهب .</w:t>
      </w:r>
      <w:proofErr w:type="gramEnd"/>
      <w:r w:rsidRPr="00F53E66">
        <w:rPr>
          <w:rFonts w:ascii="Lotus Linotype" w:hAnsi="Lotus Linotype" w:cs="Lotus Linotype" w:hint="cs"/>
          <w:sz w:val="32"/>
          <w:szCs w:val="32"/>
          <w:rtl/>
        </w:rPr>
        <w:t xml:space="preserve"> </w:t>
      </w:r>
    </w:p>
    <w:p w:rsidR="00D07413" w:rsidRDefault="00D07413" w:rsidP="00D07413">
      <w:pPr>
        <w:bidi/>
        <w:spacing w:after="0" w:line="240" w:lineRule="auto"/>
        <w:jc w:val="both"/>
        <w:rPr>
          <w:rFonts w:ascii="Lotus Linotype" w:hAnsi="Lotus Linotype" w:cs="Lotus Linotype"/>
          <w:sz w:val="32"/>
          <w:szCs w:val="32"/>
          <w:rtl/>
        </w:rPr>
      </w:pPr>
    </w:p>
    <w:p w:rsidR="007E2F62" w:rsidRDefault="007E2F62" w:rsidP="007E2F62">
      <w:pPr>
        <w:bidi/>
        <w:spacing w:after="0" w:line="240" w:lineRule="auto"/>
        <w:jc w:val="both"/>
        <w:rPr>
          <w:rFonts w:ascii="Lotus Linotype" w:hAnsi="Lotus Linotype" w:cs="Lotus Linotype"/>
          <w:sz w:val="32"/>
          <w:szCs w:val="32"/>
          <w:rtl/>
        </w:rPr>
      </w:pPr>
    </w:p>
    <w:p w:rsidR="00D07413" w:rsidRPr="00D07413" w:rsidRDefault="00D07413" w:rsidP="00D07413">
      <w:pPr>
        <w:shd w:val="clear" w:color="auto" w:fill="FFFFFF" w:themeFill="background1"/>
        <w:spacing w:line="276" w:lineRule="auto"/>
        <w:ind w:firstLine="720"/>
        <w:jc w:val="center"/>
        <w:rPr>
          <w:rFonts w:ascii="inherit" w:eastAsia="Times New Roman" w:hAnsi="inherit" w:cs="Courier New"/>
          <w:b/>
          <w:bCs/>
          <w:color w:val="202124"/>
          <w:sz w:val="32"/>
          <w:szCs w:val="32"/>
          <w:lang w:val="en"/>
        </w:rPr>
      </w:pPr>
      <w:r w:rsidRPr="00D07413">
        <w:rPr>
          <w:rFonts w:ascii="inherit" w:eastAsia="Times New Roman" w:hAnsi="inherit" w:cs="Courier New"/>
          <w:b/>
          <w:bCs/>
          <w:color w:val="202124"/>
          <w:sz w:val="32"/>
          <w:szCs w:val="32"/>
          <w:lang w:val="en"/>
        </w:rPr>
        <w:t>Abstract</w:t>
      </w:r>
    </w:p>
    <w:p w:rsidR="00D07413" w:rsidRPr="004314C7" w:rsidRDefault="00D07413" w:rsidP="00D07413">
      <w:pPr>
        <w:shd w:val="clear" w:color="auto" w:fill="FFFFFF" w:themeFill="background1"/>
        <w:spacing w:line="276" w:lineRule="auto"/>
        <w:ind w:firstLine="720"/>
        <w:jc w:val="both"/>
        <w:rPr>
          <w:rFonts w:ascii="inherit" w:eastAsia="Times New Roman" w:hAnsi="inherit" w:cs="Courier New"/>
          <w:color w:val="FF0000"/>
          <w:sz w:val="28"/>
          <w:szCs w:val="28"/>
          <w:lang w:val="en"/>
        </w:rPr>
      </w:pPr>
      <w:r w:rsidRPr="00D231F9">
        <w:rPr>
          <w:rFonts w:ascii="inherit" w:eastAsia="Times New Roman" w:hAnsi="inherit" w:cs="Courier New"/>
          <w:color w:val="202124"/>
          <w:sz w:val="28"/>
          <w:szCs w:val="28"/>
          <w:lang w:val="en"/>
        </w:rPr>
        <w:t xml:space="preserve">The goal of this research is to uncover what </w:t>
      </w:r>
      <w:proofErr w:type="gramStart"/>
      <w:r w:rsidRPr="00D231F9">
        <w:rPr>
          <w:rFonts w:ascii="inherit" w:eastAsia="Times New Roman" w:hAnsi="inherit" w:cs="Courier New"/>
          <w:color w:val="202124"/>
          <w:sz w:val="28"/>
          <w:szCs w:val="28"/>
          <w:lang w:val="en"/>
        </w:rPr>
        <w:t xml:space="preserve">has been hidden and disturbed by </w:t>
      </w:r>
      <w:r w:rsidRPr="000D011D">
        <w:rPr>
          <w:rFonts w:ascii="inherit" w:eastAsia="Times New Roman" w:hAnsi="inherit" w:cs="Courier New"/>
          <w:sz w:val="28"/>
          <w:szCs w:val="28"/>
          <w:lang w:val="en"/>
        </w:rPr>
        <w:t xml:space="preserve">contemporaries </w:t>
      </w:r>
      <w:r w:rsidRPr="00D231F9">
        <w:rPr>
          <w:rFonts w:ascii="inherit" w:eastAsia="Times New Roman" w:hAnsi="inherit" w:cs="Courier New"/>
          <w:color w:val="202124"/>
          <w:sz w:val="28"/>
          <w:szCs w:val="28"/>
          <w:lang w:val="en"/>
        </w:rPr>
        <w:t>about the reality of the fatwa's shift in meaning</w:t>
      </w:r>
      <w:proofErr w:type="gramEnd"/>
      <w:r>
        <w:rPr>
          <w:rFonts w:ascii="inherit" w:eastAsia="Times New Roman" w:hAnsi="inherit" w:cs="Courier New"/>
          <w:color w:val="202124"/>
          <w:sz w:val="28"/>
          <w:szCs w:val="28"/>
          <w:lang w:val="en"/>
        </w:rPr>
        <w:t xml:space="preserve">. It also concerns </w:t>
      </w:r>
      <w:r w:rsidRPr="00D231F9">
        <w:rPr>
          <w:rFonts w:ascii="inherit" w:eastAsia="Times New Roman" w:hAnsi="inherit" w:cs="Courier New"/>
          <w:color w:val="202124"/>
          <w:sz w:val="28"/>
          <w:szCs w:val="28"/>
          <w:lang w:val="en"/>
        </w:rPr>
        <w:t xml:space="preserve">the truth about what it takes </w:t>
      </w:r>
      <w:proofErr w:type="gramStart"/>
      <w:r w:rsidRPr="00D231F9">
        <w:rPr>
          <w:rFonts w:ascii="inherit" w:eastAsia="Times New Roman" w:hAnsi="inherit" w:cs="Courier New"/>
          <w:color w:val="202124"/>
          <w:sz w:val="28"/>
          <w:szCs w:val="28"/>
          <w:lang w:val="en"/>
        </w:rPr>
        <w:t>for a</w:t>
      </w:r>
      <w:proofErr w:type="gramEnd"/>
      <w:r w:rsidRPr="00D231F9">
        <w:rPr>
          <w:rFonts w:ascii="inherit" w:eastAsia="Times New Roman" w:hAnsi="inherit" w:cs="Courier New"/>
          <w:color w:val="202124"/>
          <w:sz w:val="28"/>
          <w:szCs w:val="28"/>
          <w:lang w:val="en"/>
        </w:rPr>
        <w:t xml:space="preserve"> competent mufti to revise a fatwa, and what happened in the </w:t>
      </w:r>
      <w:proofErr w:type="spellStart"/>
      <w:r w:rsidRPr="00D231F9">
        <w:rPr>
          <w:rFonts w:ascii="inherit" w:eastAsia="Times New Roman" w:hAnsi="inherit" w:cs="Courier New"/>
          <w:color w:val="202124"/>
          <w:sz w:val="28"/>
          <w:szCs w:val="28"/>
          <w:lang w:val="en"/>
        </w:rPr>
        <w:t>Shafi'i</w:t>
      </w:r>
      <w:proofErr w:type="spellEnd"/>
      <w:r w:rsidRPr="00D231F9">
        <w:rPr>
          <w:rFonts w:ascii="inherit" w:eastAsia="Times New Roman" w:hAnsi="inherit" w:cs="Courier New"/>
          <w:color w:val="202124"/>
          <w:sz w:val="28"/>
          <w:szCs w:val="28"/>
          <w:lang w:val="en"/>
        </w:rPr>
        <w:t xml:space="preserve"> school of thought. </w:t>
      </w:r>
      <w:proofErr w:type="spellStart"/>
      <w:r w:rsidRPr="00D231F9">
        <w:rPr>
          <w:rFonts w:ascii="inherit" w:eastAsia="Times New Roman" w:hAnsi="inherit" w:cs="Courier New"/>
          <w:color w:val="202124"/>
          <w:sz w:val="28"/>
          <w:szCs w:val="28"/>
          <w:lang w:val="en"/>
        </w:rPr>
        <w:t>Shafi'i</w:t>
      </w:r>
      <w:proofErr w:type="spellEnd"/>
      <w:r w:rsidRPr="00D231F9">
        <w:rPr>
          <w:rFonts w:ascii="inherit" w:eastAsia="Times New Roman" w:hAnsi="inherit" w:cs="Courier New"/>
          <w:color w:val="202124"/>
          <w:sz w:val="28"/>
          <w:szCs w:val="28"/>
          <w:lang w:val="en"/>
        </w:rPr>
        <w:t xml:space="preserve"> jurists are also concerned about the level of change in the fatwa, the reasons for its alteration, and </w:t>
      </w:r>
      <w:r>
        <w:rPr>
          <w:rFonts w:ascii="inherit" w:eastAsia="Times New Roman" w:hAnsi="inherit" w:cs="Courier New"/>
          <w:color w:val="202124"/>
          <w:sz w:val="28"/>
          <w:szCs w:val="28"/>
          <w:lang w:val="en"/>
        </w:rPr>
        <w:t>its</w:t>
      </w:r>
      <w:r w:rsidRPr="00D231F9">
        <w:rPr>
          <w:rFonts w:ascii="inherit" w:eastAsia="Times New Roman" w:hAnsi="inherit" w:cs="Courier New"/>
          <w:color w:val="202124"/>
          <w:sz w:val="28"/>
          <w:szCs w:val="28"/>
          <w:lang w:val="en"/>
        </w:rPr>
        <w:t xml:space="preserve"> impact on jurisprudence. </w:t>
      </w:r>
      <w:r w:rsidRPr="00F05C35">
        <w:rPr>
          <w:rFonts w:ascii="inherit" w:eastAsia="Times New Roman" w:hAnsi="inherit" w:cs="Courier New"/>
          <w:color w:val="202124"/>
          <w:sz w:val="28"/>
          <w:szCs w:val="28"/>
          <w:lang w:val="en"/>
        </w:rPr>
        <w:t xml:space="preserve">This is to know its legitimacy of viewing them as prerequisites for amending the fatwa. Furthermore, the study investigated the application of the rule of change as well as </w:t>
      </w:r>
      <w:r w:rsidRPr="00D231F9">
        <w:rPr>
          <w:rFonts w:ascii="inherit" w:eastAsia="Times New Roman" w:hAnsi="inherit" w:cs="Courier New"/>
          <w:color w:val="202124"/>
          <w:sz w:val="28"/>
          <w:szCs w:val="28"/>
          <w:lang w:val="en"/>
        </w:rPr>
        <w:t>the reasons for its alteration</w:t>
      </w:r>
      <w:r>
        <w:rPr>
          <w:rFonts w:ascii="inherit" w:eastAsia="Times New Roman" w:hAnsi="inherit" w:cs="Courier New"/>
          <w:color w:val="202124"/>
          <w:sz w:val="28"/>
          <w:szCs w:val="28"/>
          <w:lang w:val="en"/>
        </w:rPr>
        <w:t xml:space="preserve"> on the modern issues of </w:t>
      </w:r>
      <w:r w:rsidRPr="00D231F9">
        <w:rPr>
          <w:rFonts w:ascii="inherit" w:eastAsia="Times New Roman" w:hAnsi="inherit" w:cs="Courier New"/>
          <w:color w:val="202124"/>
          <w:sz w:val="28"/>
          <w:szCs w:val="28"/>
          <w:lang w:val="en"/>
        </w:rPr>
        <w:t>jurisprudence</w:t>
      </w:r>
      <w:r>
        <w:rPr>
          <w:rFonts w:ascii="inherit" w:eastAsia="Times New Roman" w:hAnsi="inherit" w:cs="Courier New"/>
          <w:color w:val="202124"/>
          <w:sz w:val="28"/>
          <w:szCs w:val="28"/>
          <w:lang w:val="en"/>
        </w:rPr>
        <w:t xml:space="preserve"> in the </w:t>
      </w:r>
      <w:proofErr w:type="spellStart"/>
      <w:r w:rsidRPr="00F05C35">
        <w:rPr>
          <w:rFonts w:ascii="inherit" w:eastAsia="Times New Roman" w:hAnsi="inherit" w:cs="Courier New"/>
          <w:color w:val="202124"/>
          <w:sz w:val="28"/>
          <w:szCs w:val="28"/>
          <w:lang w:val="en"/>
        </w:rPr>
        <w:t>Shafi'</w:t>
      </w:r>
      <w:r>
        <w:rPr>
          <w:rFonts w:ascii="inherit" w:eastAsia="Times New Roman" w:hAnsi="inherit" w:cs="Courier New"/>
          <w:color w:val="202124"/>
          <w:sz w:val="28"/>
          <w:szCs w:val="28"/>
          <w:lang w:val="en"/>
        </w:rPr>
        <w:t>I</w:t>
      </w:r>
      <w:proofErr w:type="spellEnd"/>
      <w:r>
        <w:rPr>
          <w:rFonts w:ascii="inherit" w:eastAsia="Times New Roman" w:hAnsi="inherit" w:cs="Courier New"/>
          <w:color w:val="202124"/>
          <w:sz w:val="28"/>
          <w:szCs w:val="28"/>
          <w:lang w:val="en"/>
        </w:rPr>
        <w:t xml:space="preserve"> doctrine.</w:t>
      </w:r>
    </w:p>
    <w:p w:rsidR="00D07413" w:rsidRDefault="00D07413" w:rsidP="00D07413">
      <w:pPr>
        <w:pStyle w:val="HTML"/>
        <w:shd w:val="clear" w:color="auto" w:fill="FFFFFF" w:themeFill="background1"/>
        <w:spacing w:line="276" w:lineRule="auto"/>
        <w:jc w:val="both"/>
        <w:rPr>
          <w:rFonts w:ascii="inherit" w:hAnsi="inherit"/>
          <w:sz w:val="28"/>
          <w:szCs w:val="28"/>
          <w:lang w:val="en"/>
        </w:rPr>
      </w:pPr>
      <w:r>
        <w:rPr>
          <w:rFonts w:ascii="inherit" w:hAnsi="inherit"/>
          <w:sz w:val="28"/>
          <w:szCs w:val="28"/>
          <w:lang w:val="en"/>
        </w:rPr>
        <w:tab/>
      </w:r>
      <w:r w:rsidRPr="00DB4BB9">
        <w:rPr>
          <w:rFonts w:ascii="inherit" w:hAnsi="inherit"/>
          <w:sz w:val="28"/>
          <w:szCs w:val="28"/>
          <w:lang w:val="en"/>
        </w:rPr>
        <w:t xml:space="preserve">The researcher discovered hypotheses and </w:t>
      </w:r>
      <w:r>
        <w:rPr>
          <w:rFonts w:ascii="inherit" w:hAnsi="inherit"/>
          <w:sz w:val="28"/>
          <w:szCs w:val="28"/>
          <w:lang w:val="en"/>
        </w:rPr>
        <w:t>problems</w:t>
      </w:r>
      <w:r w:rsidRPr="00DB4BB9">
        <w:rPr>
          <w:rFonts w:ascii="inherit" w:hAnsi="inherit"/>
          <w:sz w:val="28"/>
          <w:szCs w:val="28"/>
          <w:lang w:val="en"/>
        </w:rPr>
        <w:t xml:space="preserve"> surrounding fatwa change in the first chapter. He began by explaining the meanings of fatwa and mufti, as well as their requirements, before moving on to the planned modification. By amending the fatwa, its premise, and its occurrence with </w:t>
      </w:r>
      <w:proofErr w:type="spellStart"/>
      <w:r w:rsidRPr="00DB4BB9">
        <w:rPr>
          <w:rFonts w:ascii="inherit" w:hAnsi="inherit"/>
          <w:sz w:val="28"/>
          <w:szCs w:val="28"/>
          <w:lang w:val="en"/>
        </w:rPr>
        <w:t>Shafi'i</w:t>
      </w:r>
      <w:proofErr w:type="spellEnd"/>
      <w:r w:rsidRPr="00DB4BB9">
        <w:rPr>
          <w:rFonts w:ascii="inherit" w:hAnsi="inherit"/>
          <w:sz w:val="28"/>
          <w:szCs w:val="28"/>
          <w:lang w:val="en"/>
        </w:rPr>
        <w:t xml:space="preserve"> jurists, as well as the application of the prior fatwa following its temptation, the provisions of the fatwa </w:t>
      </w:r>
      <w:proofErr w:type="gramStart"/>
      <w:r w:rsidRPr="00DB4BB9">
        <w:rPr>
          <w:rFonts w:ascii="inherit" w:hAnsi="inherit"/>
          <w:sz w:val="28"/>
          <w:szCs w:val="28"/>
          <w:lang w:val="en"/>
        </w:rPr>
        <w:t>are amended</w:t>
      </w:r>
      <w:proofErr w:type="gramEnd"/>
      <w:r w:rsidRPr="00DB4BB9">
        <w:rPr>
          <w:rFonts w:ascii="inherit" w:hAnsi="inherit"/>
          <w:sz w:val="28"/>
          <w:szCs w:val="28"/>
          <w:lang w:val="en"/>
        </w:rPr>
        <w:t>.</w:t>
      </w:r>
    </w:p>
    <w:p w:rsidR="00D07413" w:rsidRPr="002951F4" w:rsidRDefault="00D07413" w:rsidP="00D07413">
      <w:pPr>
        <w:pStyle w:val="HTML"/>
        <w:shd w:val="clear" w:color="auto" w:fill="FFFFFF" w:themeFill="background1"/>
        <w:spacing w:line="276" w:lineRule="auto"/>
        <w:jc w:val="both"/>
        <w:rPr>
          <w:rFonts w:ascii="inherit" w:hAnsi="inherit"/>
          <w:color w:val="202124"/>
          <w:sz w:val="28"/>
          <w:szCs w:val="28"/>
          <w:lang w:val="en"/>
        </w:rPr>
      </w:pPr>
      <w:r>
        <w:rPr>
          <w:rStyle w:val="y2iqfc"/>
          <w:rFonts w:ascii="inherit" w:hAnsi="inherit"/>
          <w:color w:val="202124"/>
          <w:sz w:val="28"/>
          <w:szCs w:val="28"/>
          <w:lang w:val="en"/>
        </w:rPr>
        <w:tab/>
        <w:t xml:space="preserve">In the second chapter, the researcher presented </w:t>
      </w:r>
      <w:r w:rsidRPr="00D231F9">
        <w:rPr>
          <w:rStyle w:val="y2iqfc"/>
          <w:rFonts w:ascii="inherit" w:hAnsi="inherit"/>
          <w:color w:val="202124"/>
          <w:sz w:val="28"/>
          <w:szCs w:val="28"/>
          <w:lang w:val="en"/>
        </w:rPr>
        <w:t xml:space="preserve">the reasons </w:t>
      </w:r>
      <w:r>
        <w:rPr>
          <w:rStyle w:val="y2iqfc"/>
          <w:rFonts w:ascii="inherit" w:hAnsi="inherit"/>
          <w:color w:val="202124"/>
          <w:sz w:val="28"/>
          <w:szCs w:val="28"/>
          <w:lang w:val="en"/>
        </w:rPr>
        <w:t>behind</w:t>
      </w:r>
      <w:r w:rsidRPr="00D231F9">
        <w:rPr>
          <w:rStyle w:val="y2iqfc"/>
          <w:rFonts w:ascii="inherit" w:hAnsi="inherit"/>
          <w:color w:val="202124"/>
          <w:sz w:val="28"/>
          <w:szCs w:val="28"/>
          <w:lang w:val="en"/>
        </w:rPr>
        <w:t xml:space="preserve"> changing the fatwa, starting with talking about the definition of those reasons, considering them as a reason for changing the fatwa, </w:t>
      </w:r>
      <w:r>
        <w:rPr>
          <w:rStyle w:val="y2iqfc"/>
          <w:rFonts w:ascii="inherit" w:hAnsi="inherit"/>
          <w:color w:val="202124"/>
          <w:sz w:val="28"/>
          <w:szCs w:val="28"/>
          <w:lang w:val="en"/>
        </w:rPr>
        <w:t>in addition to</w:t>
      </w:r>
      <w:r w:rsidRPr="00D231F9">
        <w:rPr>
          <w:rStyle w:val="y2iqfc"/>
          <w:rFonts w:ascii="inherit" w:hAnsi="inherit"/>
          <w:color w:val="202124"/>
          <w:sz w:val="28"/>
          <w:szCs w:val="28"/>
          <w:lang w:val="en"/>
        </w:rPr>
        <w:t xml:space="preserve"> their effect</w:t>
      </w:r>
      <w:r>
        <w:rPr>
          <w:rStyle w:val="y2iqfc"/>
          <w:rFonts w:ascii="inherit" w:hAnsi="inherit"/>
          <w:color w:val="202124"/>
          <w:sz w:val="28"/>
          <w:szCs w:val="28"/>
          <w:lang w:val="en"/>
        </w:rPr>
        <w:t xml:space="preserve"> in</w:t>
      </w:r>
      <w:r w:rsidRPr="00D231F9">
        <w:rPr>
          <w:rStyle w:val="y2iqfc"/>
          <w:rFonts w:ascii="inherit" w:hAnsi="inherit"/>
          <w:color w:val="202124"/>
          <w:sz w:val="28"/>
          <w:szCs w:val="28"/>
          <w:lang w:val="en"/>
        </w:rPr>
        <w:t xml:space="preserve"> matters of jurisprudence according to the </w:t>
      </w:r>
      <w:proofErr w:type="spellStart"/>
      <w:r w:rsidRPr="00D231F9">
        <w:rPr>
          <w:rStyle w:val="y2iqfc"/>
          <w:rFonts w:ascii="inherit" w:hAnsi="inherit"/>
          <w:color w:val="202124"/>
          <w:sz w:val="28"/>
          <w:szCs w:val="28"/>
          <w:lang w:val="en"/>
        </w:rPr>
        <w:t>Shafi’i</w:t>
      </w:r>
      <w:proofErr w:type="spellEnd"/>
      <w:r w:rsidRPr="00D231F9">
        <w:rPr>
          <w:rStyle w:val="y2iqfc"/>
          <w:rFonts w:ascii="inherit" w:hAnsi="inherit"/>
          <w:color w:val="202124"/>
          <w:sz w:val="28"/>
          <w:szCs w:val="28"/>
          <w:lang w:val="en"/>
        </w:rPr>
        <w:t xml:space="preserve"> school of thought.</w:t>
      </w:r>
    </w:p>
    <w:p w:rsidR="00D07413" w:rsidRDefault="00D07413" w:rsidP="00D07413">
      <w:pPr>
        <w:pStyle w:val="HTML"/>
        <w:shd w:val="clear" w:color="auto" w:fill="FFFFFF" w:themeFill="background1"/>
        <w:spacing w:line="276" w:lineRule="auto"/>
        <w:jc w:val="both"/>
        <w:rPr>
          <w:rStyle w:val="y2iqfc"/>
          <w:rFonts w:ascii="inherit" w:hAnsi="inherit"/>
          <w:color w:val="202124"/>
          <w:sz w:val="28"/>
          <w:szCs w:val="28"/>
          <w:lang w:val="en"/>
        </w:rPr>
      </w:pPr>
      <w:r>
        <w:rPr>
          <w:rStyle w:val="y2iqfc"/>
          <w:rFonts w:ascii="inherit" w:hAnsi="inherit"/>
          <w:color w:val="202124"/>
          <w:sz w:val="28"/>
          <w:szCs w:val="28"/>
          <w:lang w:val="en"/>
        </w:rPr>
        <w:tab/>
        <w:t>I</w:t>
      </w:r>
      <w:r w:rsidRPr="009C5129">
        <w:rPr>
          <w:rStyle w:val="y2iqfc"/>
          <w:rFonts w:ascii="inherit" w:hAnsi="inherit"/>
          <w:color w:val="202124"/>
          <w:sz w:val="28"/>
          <w:szCs w:val="28"/>
          <w:lang w:val="en"/>
        </w:rPr>
        <w:t>n the third chapter</w:t>
      </w:r>
      <w:r>
        <w:rPr>
          <w:rStyle w:val="y2iqfc"/>
          <w:rFonts w:ascii="inherit" w:hAnsi="inherit"/>
          <w:color w:val="202124"/>
          <w:sz w:val="28"/>
          <w:szCs w:val="28"/>
          <w:lang w:val="en"/>
        </w:rPr>
        <w:t xml:space="preserve">, </w:t>
      </w:r>
      <w:r w:rsidRPr="009C5129">
        <w:rPr>
          <w:rStyle w:val="y2iqfc"/>
          <w:rFonts w:ascii="inherit" w:hAnsi="inherit"/>
          <w:color w:val="202124"/>
          <w:sz w:val="28"/>
          <w:szCs w:val="28"/>
          <w:lang w:val="en"/>
        </w:rPr>
        <w:t>the researcher includes the reason</w:t>
      </w:r>
      <w:r>
        <w:rPr>
          <w:rStyle w:val="y2iqfc"/>
          <w:rFonts w:ascii="inherit" w:hAnsi="inherit"/>
          <w:color w:val="202124"/>
          <w:sz w:val="28"/>
          <w:szCs w:val="28"/>
          <w:lang w:val="en"/>
        </w:rPr>
        <w:t>s</w:t>
      </w:r>
      <w:r w:rsidRPr="009C5129">
        <w:rPr>
          <w:rStyle w:val="y2iqfc"/>
          <w:rFonts w:ascii="inherit" w:hAnsi="inherit"/>
          <w:color w:val="202124"/>
          <w:sz w:val="28"/>
          <w:szCs w:val="28"/>
          <w:lang w:val="en"/>
        </w:rPr>
        <w:t xml:space="preserve"> </w:t>
      </w:r>
      <w:r>
        <w:rPr>
          <w:rStyle w:val="y2iqfc"/>
          <w:rFonts w:ascii="inherit" w:hAnsi="inherit"/>
          <w:color w:val="202124"/>
          <w:sz w:val="28"/>
          <w:szCs w:val="28"/>
          <w:lang w:val="en"/>
        </w:rPr>
        <w:t>behind</w:t>
      </w:r>
      <w:r w:rsidRPr="009C5129">
        <w:rPr>
          <w:rStyle w:val="y2iqfc"/>
          <w:rFonts w:ascii="inherit" w:hAnsi="inherit"/>
          <w:color w:val="202124"/>
          <w:sz w:val="28"/>
          <w:szCs w:val="28"/>
          <w:lang w:val="en"/>
        </w:rPr>
        <w:t xml:space="preserve"> amending the fatwa </w:t>
      </w:r>
      <w:r>
        <w:rPr>
          <w:rStyle w:val="y2iqfc"/>
          <w:rFonts w:ascii="inherit" w:hAnsi="inherit"/>
          <w:color w:val="202124"/>
          <w:sz w:val="28"/>
          <w:szCs w:val="28"/>
          <w:lang w:val="en"/>
        </w:rPr>
        <w:t xml:space="preserve">as well as </w:t>
      </w:r>
      <w:r w:rsidRPr="009C5129">
        <w:rPr>
          <w:rStyle w:val="y2iqfc"/>
          <w:rFonts w:ascii="inherit" w:hAnsi="inherit"/>
          <w:color w:val="202124"/>
          <w:sz w:val="28"/>
          <w:szCs w:val="28"/>
          <w:lang w:val="en"/>
        </w:rPr>
        <w:t xml:space="preserve">its revision on contemporary jurisprudential issues in the </w:t>
      </w:r>
      <w:proofErr w:type="spellStart"/>
      <w:r w:rsidRPr="009C5129">
        <w:rPr>
          <w:rStyle w:val="y2iqfc"/>
          <w:rFonts w:ascii="inherit" w:hAnsi="inherit"/>
          <w:color w:val="202124"/>
          <w:sz w:val="28"/>
          <w:szCs w:val="28"/>
          <w:lang w:val="en"/>
        </w:rPr>
        <w:t>Shafi'i</w:t>
      </w:r>
      <w:proofErr w:type="spellEnd"/>
      <w:r w:rsidRPr="009C5129">
        <w:rPr>
          <w:rStyle w:val="y2iqfc"/>
          <w:rFonts w:ascii="inherit" w:hAnsi="inherit"/>
          <w:color w:val="202124"/>
          <w:sz w:val="28"/>
          <w:szCs w:val="28"/>
          <w:lang w:val="en"/>
        </w:rPr>
        <w:t xml:space="preserve"> school</w:t>
      </w:r>
      <w:r>
        <w:rPr>
          <w:rStyle w:val="y2iqfc"/>
          <w:rFonts w:ascii="inherit" w:hAnsi="inherit"/>
          <w:color w:val="202124"/>
          <w:sz w:val="28"/>
          <w:szCs w:val="28"/>
          <w:lang w:val="en"/>
        </w:rPr>
        <w:t>.</w:t>
      </w:r>
      <w:r w:rsidRPr="009C5129">
        <w:rPr>
          <w:rStyle w:val="y2iqfc"/>
          <w:rFonts w:ascii="inherit" w:hAnsi="inherit"/>
          <w:color w:val="202124"/>
          <w:sz w:val="28"/>
          <w:szCs w:val="28"/>
          <w:lang w:val="en"/>
        </w:rPr>
        <w:t xml:space="preserve"> </w:t>
      </w:r>
    </w:p>
    <w:p w:rsidR="00D07413" w:rsidRPr="00D07413" w:rsidRDefault="00D07413" w:rsidP="00D07413">
      <w:pPr>
        <w:shd w:val="clear" w:color="auto" w:fill="FFFFFF" w:themeFill="background1"/>
        <w:spacing w:line="276" w:lineRule="auto"/>
        <w:ind w:firstLine="720"/>
        <w:jc w:val="both"/>
        <w:rPr>
          <w:sz w:val="28"/>
          <w:szCs w:val="28"/>
          <w:rtl/>
        </w:rPr>
      </w:pPr>
      <w:r>
        <w:rPr>
          <w:rStyle w:val="y2iqfc"/>
          <w:rFonts w:ascii="inherit" w:eastAsia="Times New Roman" w:hAnsi="inherit" w:cs="Courier New"/>
          <w:color w:val="202124"/>
          <w:sz w:val="28"/>
          <w:szCs w:val="28"/>
          <w:lang w:val="en"/>
        </w:rPr>
        <w:t xml:space="preserve">The study concluded </w:t>
      </w:r>
      <w:r w:rsidRPr="007D1D98">
        <w:rPr>
          <w:rStyle w:val="y2iqfc"/>
          <w:rFonts w:ascii="inherit" w:eastAsia="Times New Roman" w:hAnsi="inherit" w:cs="Courier New"/>
          <w:color w:val="202124"/>
          <w:sz w:val="28"/>
          <w:szCs w:val="28"/>
          <w:lang w:val="en"/>
        </w:rPr>
        <w:t xml:space="preserve">that amending the fatwa involves changing one mufti's answer in the </w:t>
      </w:r>
      <w:r>
        <w:rPr>
          <w:rStyle w:val="y2iqfc"/>
          <w:rFonts w:ascii="inherit" w:eastAsia="Times New Roman" w:hAnsi="inherit" w:cs="Courier New"/>
          <w:color w:val="202124"/>
          <w:sz w:val="28"/>
          <w:szCs w:val="28"/>
          <w:lang w:val="en"/>
        </w:rPr>
        <w:t>e</w:t>
      </w:r>
      <w:r w:rsidRPr="007D1D98">
        <w:rPr>
          <w:rStyle w:val="y2iqfc"/>
          <w:rFonts w:ascii="inherit" w:eastAsia="Times New Roman" w:hAnsi="inherit" w:cs="Courier New"/>
          <w:color w:val="202124"/>
          <w:sz w:val="28"/>
          <w:szCs w:val="28"/>
          <w:lang w:val="en"/>
        </w:rPr>
        <w:t>xplanation of the judgment on one subject for one of the reasons</w:t>
      </w:r>
      <w:r>
        <w:rPr>
          <w:rStyle w:val="y2iqfc"/>
          <w:rFonts w:ascii="inherit" w:eastAsia="Times New Roman" w:hAnsi="inherit" w:cs="Courier New"/>
          <w:color w:val="202124"/>
          <w:sz w:val="28"/>
          <w:szCs w:val="28"/>
          <w:lang w:val="en"/>
        </w:rPr>
        <w:t>.</w:t>
      </w:r>
      <w:r w:rsidRPr="007D1D98">
        <w:rPr>
          <w:rStyle w:val="y2iqfc"/>
          <w:rFonts w:ascii="inherit" w:eastAsia="Times New Roman" w:hAnsi="inherit" w:cs="Courier New"/>
          <w:color w:val="202124"/>
          <w:sz w:val="28"/>
          <w:szCs w:val="28"/>
          <w:lang w:val="en"/>
        </w:rPr>
        <w:t xml:space="preserve"> </w:t>
      </w:r>
      <w:r w:rsidRPr="00D612E0">
        <w:rPr>
          <w:rStyle w:val="y2iqfc"/>
          <w:rFonts w:ascii="inherit" w:eastAsia="Times New Roman" w:hAnsi="inherit" w:cs="Courier New"/>
          <w:color w:val="202124"/>
          <w:sz w:val="28"/>
          <w:szCs w:val="28"/>
          <w:lang w:val="en"/>
        </w:rPr>
        <w:t xml:space="preserve">According to jurists </w:t>
      </w:r>
      <w:proofErr w:type="spellStart"/>
      <w:r w:rsidRPr="00D612E0">
        <w:rPr>
          <w:rStyle w:val="y2iqfc"/>
          <w:rFonts w:ascii="inherit" w:eastAsia="Times New Roman" w:hAnsi="inherit" w:cs="Courier New"/>
          <w:color w:val="202124"/>
          <w:sz w:val="28"/>
          <w:szCs w:val="28"/>
          <w:lang w:val="en"/>
        </w:rPr>
        <w:t>Shafi'is</w:t>
      </w:r>
      <w:proofErr w:type="spellEnd"/>
      <w:r w:rsidRPr="00D612E0">
        <w:rPr>
          <w:rStyle w:val="y2iqfc"/>
          <w:rFonts w:ascii="inherit" w:eastAsia="Times New Roman" w:hAnsi="inherit" w:cs="Courier New"/>
          <w:color w:val="202124"/>
          <w:sz w:val="28"/>
          <w:szCs w:val="28"/>
          <w:lang w:val="en"/>
        </w:rPr>
        <w:t xml:space="preserve"> in the various </w:t>
      </w:r>
      <w:r w:rsidRPr="00D612E0">
        <w:rPr>
          <w:rStyle w:val="y2iqfc"/>
          <w:rFonts w:ascii="inherit" w:eastAsia="Times New Roman" w:hAnsi="inherit" w:cs="Courier New"/>
          <w:color w:val="202124"/>
          <w:sz w:val="28"/>
          <w:szCs w:val="28"/>
          <w:lang w:val="en"/>
        </w:rPr>
        <w:lastRenderedPageBreak/>
        <w:t>scientific ranks of academics of the doctrine, this is allowed and a real in the era of prophecy.</w:t>
      </w:r>
    </w:p>
    <w:p w:rsidR="008635F1" w:rsidRPr="000B5D42" w:rsidRDefault="008635F1">
      <w:pPr>
        <w:rPr>
          <w:lang w:val="en-US"/>
        </w:rPr>
      </w:pPr>
    </w:p>
    <w:sectPr w:rsidR="008635F1" w:rsidRPr="000B5D42" w:rsidSect="00F65083">
      <w:footerReference w:type="default" r:id="rId9"/>
      <w:footnotePr>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5D" w:rsidRDefault="00F4095D" w:rsidP="008635F1">
      <w:pPr>
        <w:spacing w:after="0" w:line="240" w:lineRule="auto"/>
      </w:pPr>
      <w:r>
        <w:separator/>
      </w:r>
    </w:p>
  </w:endnote>
  <w:endnote w:type="continuationSeparator" w:id="0">
    <w:p w:rsidR="00F4095D" w:rsidRDefault="00F4095D" w:rsidP="0086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09777"/>
      <w:docPartObj>
        <w:docPartGallery w:val="Page Numbers (Bottom of Page)"/>
        <w:docPartUnique/>
      </w:docPartObj>
    </w:sdtPr>
    <w:sdtEndPr>
      <w:rPr>
        <w:sz w:val="36"/>
        <w:szCs w:val="36"/>
      </w:rPr>
    </w:sdtEndPr>
    <w:sdtContent>
      <w:p w:rsidR="00724FB5" w:rsidRPr="00F65083" w:rsidRDefault="00F65083" w:rsidP="00F65083">
        <w:pPr>
          <w:pStyle w:val="a4"/>
          <w:jc w:val="center"/>
          <w:rPr>
            <w:sz w:val="36"/>
            <w:szCs w:val="36"/>
          </w:rPr>
        </w:pPr>
        <w:r w:rsidRPr="00F65083">
          <w:rPr>
            <w:sz w:val="36"/>
            <w:szCs w:val="36"/>
            <w:lang w:val="en-US"/>
          </w:rPr>
          <w:t>{</w:t>
        </w:r>
        <w:r w:rsidR="00724FB5" w:rsidRPr="00F65083">
          <w:rPr>
            <w:sz w:val="36"/>
            <w:szCs w:val="36"/>
          </w:rPr>
          <w:fldChar w:fldCharType="begin"/>
        </w:r>
        <w:r w:rsidR="00724FB5" w:rsidRPr="00F65083">
          <w:rPr>
            <w:sz w:val="36"/>
            <w:szCs w:val="36"/>
          </w:rPr>
          <w:instrText>PAGE   \* MERGEFORMAT</w:instrText>
        </w:r>
        <w:r w:rsidR="00724FB5" w:rsidRPr="00F65083">
          <w:rPr>
            <w:sz w:val="36"/>
            <w:szCs w:val="36"/>
          </w:rPr>
          <w:fldChar w:fldCharType="separate"/>
        </w:r>
        <w:r w:rsidR="000B5D42">
          <w:rPr>
            <w:noProof/>
            <w:sz w:val="36"/>
            <w:szCs w:val="36"/>
          </w:rPr>
          <w:t>1</w:t>
        </w:r>
        <w:r w:rsidR="00724FB5" w:rsidRPr="00F65083">
          <w:rPr>
            <w:sz w:val="36"/>
            <w:szCs w:val="36"/>
          </w:rPr>
          <w:fldChar w:fldCharType="end"/>
        </w:r>
        <w:r w:rsidRPr="00F65083">
          <w:rPr>
            <w:sz w:val="36"/>
            <w:szCs w:val="36"/>
            <w:lang w:val="en-US"/>
          </w:rPr>
          <w:t>}</w:t>
        </w:r>
      </w:p>
    </w:sdtContent>
  </w:sdt>
  <w:p w:rsidR="000A1707" w:rsidRDefault="000A17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5D" w:rsidRDefault="00F4095D" w:rsidP="00906D7B">
      <w:pPr>
        <w:bidi/>
        <w:spacing w:after="0" w:line="240" w:lineRule="auto"/>
      </w:pPr>
      <w:r>
        <w:separator/>
      </w:r>
    </w:p>
  </w:footnote>
  <w:footnote w:type="continuationSeparator" w:id="0">
    <w:p w:rsidR="00F4095D" w:rsidRDefault="00F4095D" w:rsidP="00863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BD8"/>
    <w:multiLevelType w:val="hybridMultilevel"/>
    <w:tmpl w:val="4134B57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363C4"/>
    <w:multiLevelType w:val="hybridMultilevel"/>
    <w:tmpl w:val="9E165DCC"/>
    <w:lvl w:ilvl="0" w:tplc="0421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F06894"/>
    <w:multiLevelType w:val="hybridMultilevel"/>
    <w:tmpl w:val="029EBF7C"/>
    <w:lvl w:ilvl="0" w:tplc="D6A4F55A">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
    <w:nsid w:val="0B8772BE"/>
    <w:multiLevelType w:val="hybridMultilevel"/>
    <w:tmpl w:val="0DC6AA9C"/>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01653"/>
    <w:multiLevelType w:val="hybridMultilevel"/>
    <w:tmpl w:val="4386CA1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2C6C72"/>
    <w:multiLevelType w:val="hybridMultilevel"/>
    <w:tmpl w:val="1D523C40"/>
    <w:lvl w:ilvl="0" w:tplc="69FA1D0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6">
    <w:nsid w:val="169B6087"/>
    <w:multiLevelType w:val="hybridMultilevel"/>
    <w:tmpl w:val="B5C4BFF8"/>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D2CA7"/>
    <w:multiLevelType w:val="hybridMultilevel"/>
    <w:tmpl w:val="14C65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92580"/>
    <w:multiLevelType w:val="hybridMultilevel"/>
    <w:tmpl w:val="BF56F49E"/>
    <w:lvl w:ilvl="0" w:tplc="0421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1FBA63B1"/>
    <w:multiLevelType w:val="hybridMultilevel"/>
    <w:tmpl w:val="233E4A5E"/>
    <w:lvl w:ilvl="0" w:tplc="D9F41DD0">
      <w:numFmt w:val="bullet"/>
      <w:lvlText w:val="-"/>
      <w:lvlJc w:val="left"/>
      <w:pPr>
        <w:ind w:left="1080" w:hanging="360"/>
      </w:pPr>
      <w:rPr>
        <w:rFonts w:ascii="Cambria" w:eastAsiaTheme="minorHAnsi" w:hAnsi="Cambria" w:cs="Cambri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4054B1"/>
    <w:multiLevelType w:val="hybridMultilevel"/>
    <w:tmpl w:val="4EA6913C"/>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EF0109"/>
    <w:multiLevelType w:val="hybridMultilevel"/>
    <w:tmpl w:val="1E3A08AC"/>
    <w:lvl w:ilvl="0" w:tplc="1396C09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2">
    <w:nsid w:val="27896297"/>
    <w:multiLevelType w:val="hybridMultilevel"/>
    <w:tmpl w:val="9BFC802C"/>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80660F"/>
    <w:multiLevelType w:val="hybridMultilevel"/>
    <w:tmpl w:val="33103902"/>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C3531E"/>
    <w:multiLevelType w:val="hybridMultilevel"/>
    <w:tmpl w:val="FBAC8506"/>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077503"/>
    <w:multiLevelType w:val="hybridMultilevel"/>
    <w:tmpl w:val="19820178"/>
    <w:lvl w:ilvl="0" w:tplc="04210009">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nsid w:val="2B5923A9"/>
    <w:multiLevelType w:val="hybridMultilevel"/>
    <w:tmpl w:val="CF988E7A"/>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742576"/>
    <w:multiLevelType w:val="hybridMultilevel"/>
    <w:tmpl w:val="680895D0"/>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D3965"/>
    <w:multiLevelType w:val="hybridMultilevel"/>
    <w:tmpl w:val="AFA60332"/>
    <w:lvl w:ilvl="0" w:tplc="458C7F2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25F48"/>
    <w:multiLevelType w:val="hybridMultilevel"/>
    <w:tmpl w:val="F3C8C374"/>
    <w:lvl w:ilvl="0" w:tplc="0421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FFA39B0"/>
    <w:multiLevelType w:val="hybridMultilevel"/>
    <w:tmpl w:val="9B5490DE"/>
    <w:lvl w:ilvl="0" w:tplc="B95A5CD4">
      <w:numFmt w:val="bullet"/>
      <w:lvlText w:val="-"/>
      <w:lvlJc w:val="left"/>
      <w:pPr>
        <w:ind w:left="1062" w:hanging="360"/>
      </w:pPr>
      <w:rPr>
        <w:rFonts w:ascii="Lotus Linotype" w:eastAsiaTheme="minorHAnsi" w:hAnsi="Lotus Linotype" w:cs="Lotus Linotype"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1">
    <w:nsid w:val="32593353"/>
    <w:multiLevelType w:val="hybridMultilevel"/>
    <w:tmpl w:val="81F61770"/>
    <w:lvl w:ilvl="0" w:tplc="0421000B">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2">
    <w:nsid w:val="34E616C1"/>
    <w:multiLevelType w:val="hybridMultilevel"/>
    <w:tmpl w:val="32F67C98"/>
    <w:lvl w:ilvl="0" w:tplc="0421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BB3744D"/>
    <w:multiLevelType w:val="hybridMultilevel"/>
    <w:tmpl w:val="7CAC50C2"/>
    <w:lvl w:ilvl="0" w:tplc="0421000D">
      <w:start w:val="1"/>
      <w:numFmt w:val="bullet"/>
      <w:lvlText w:val=""/>
      <w:lvlJc w:val="left"/>
      <w:pPr>
        <w:ind w:left="571" w:hanging="360"/>
      </w:pPr>
      <w:rPr>
        <w:rFonts w:ascii="Wingdings" w:hAnsi="Wingdings" w:hint="default"/>
      </w:rPr>
    </w:lvl>
    <w:lvl w:ilvl="1" w:tplc="04090003" w:tentative="1">
      <w:start w:val="1"/>
      <w:numFmt w:val="bullet"/>
      <w:lvlText w:val="o"/>
      <w:lvlJc w:val="left"/>
      <w:pPr>
        <w:ind w:left="1291" w:hanging="360"/>
      </w:pPr>
      <w:rPr>
        <w:rFonts w:ascii="Courier New" w:hAnsi="Courier New" w:cs="Courier New" w:hint="default"/>
      </w:rPr>
    </w:lvl>
    <w:lvl w:ilvl="2" w:tplc="04090005" w:tentative="1">
      <w:start w:val="1"/>
      <w:numFmt w:val="bullet"/>
      <w:lvlText w:val=""/>
      <w:lvlJc w:val="left"/>
      <w:pPr>
        <w:ind w:left="2011" w:hanging="360"/>
      </w:pPr>
      <w:rPr>
        <w:rFonts w:ascii="Wingdings" w:hAnsi="Wingdings" w:hint="default"/>
      </w:rPr>
    </w:lvl>
    <w:lvl w:ilvl="3" w:tplc="04090001" w:tentative="1">
      <w:start w:val="1"/>
      <w:numFmt w:val="bullet"/>
      <w:lvlText w:val=""/>
      <w:lvlJc w:val="left"/>
      <w:pPr>
        <w:ind w:left="2731" w:hanging="360"/>
      </w:pPr>
      <w:rPr>
        <w:rFonts w:ascii="Symbol" w:hAnsi="Symbol" w:hint="default"/>
      </w:rPr>
    </w:lvl>
    <w:lvl w:ilvl="4" w:tplc="04090003" w:tentative="1">
      <w:start w:val="1"/>
      <w:numFmt w:val="bullet"/>
      <w:lvlText w:val="o"/>
      <w:lvlJc w:val="left"/>
      <w:pPr>
        <w:ind w:left="3451" w:hanging="360"/>
      </w:pPr>
      <w:rPr>
        <w:rFonts w:ascii="Courier New" w:hAnsi="Courier New" w:cs="Courier New" w:hint="default"/>
      </w:rPr>
    </w:lvl>
    <w:lvl w:ilvl="5" w:tplc="04090005" w:tentative="1">
      <w:start w:val="1"/>
      <w:numFmt w:val="bullet"/>
      <w:lvlText w:val=""/>
      <w:lvlJc w:val="left"/>
      <w:pPr>
        <w:ind w:left="4171" w:hanging="360"/>
      </w:pPr>
      <w:rPr>
        <w:rFonts w:ascii="Wingdings" w:hAnsi="Wingdings" w:hint="default"/>
      </w:rPr>
    </w:lvl>
    <w:lvl w:ilvl="6" w:tplc="04090001" w:tentative="1">
      <w:start w:val="1"/>
      <w:numFmt w:val="bullet"/>
      <w:lvlText w:val=""/>
      <w:lvlJc w:val="left"/>
      <w:pPr>
        <w:ind w:left="4891" w:hanging="360"/>
      </w:pPr>
      <w:rPr>
        <w:rFonts w:ascii="Symbol" w:hAnsi="Symbol" w:hint="default"/>
      </w:rPr>
    </w:lvl>
    <w:lvl w:ilvl="7" w:tplc="04090003" w:tentative="1">
      <w:start w:val="1"/>
      <w:numFmt w:val="bullet"/>
      <w:lvlText w:val="o"/>
      <w:lvlJc w:val="left"/>
      <w:pPr>
        <w:ind w:left="5611" w:hanging="360"/>
      </w:pPr>
      <w:rPr>
        <w:rFonts w:ascii="Courier New" w:hAnsi="Courier New" w:cs="Courier New" w:hint="default"/>
      </w:rPr>
    </w:lvl>
    <w:lvl w:ilvl="8" w:tplc="04090005" w:tentative="1">
      <w:start w:val="1"/>
      <w:numFmt w:val="bullet"/>
      <w:lvlText w:val=""/>
      <w:lvlJc w:val="left"/>
      <w:pPr>
        <w:ind w:left="6331" w:hanging="360"/>
      </w:pPr>
      <w:rPr>
        <w:rFonts w:ascii="Wingdings" w:hAnsi="Wingdings" w:hint="default"/>
      </w:rPr>
    </w:lvl>
  </w:abstractNum>
  <w:abstractNum w:abstractNumId="24">
    <w:nsid w:val="3D176893"/>
    <w:multiLevelType w:val="hybridMultilevel"/>
    <w:tmpl w:val="F6B4F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6C2E84"/>
    <w:multiLevelType w:val="hybridMultilevel"/>
    <w:tmpl w:val="11240494"/>
    <w:lvl w:ilvl="0" w:tplc="20EECAE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nsid w:val="46503885"/>
    <w:multiLevelType w:val="hybridMultilevel"/>
    <w:tmpl w:val="23E67C52"/>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AF46B2"/>
    <w:multiLevelType w:val="hybridMultilevel"/>
    <w:tmpl w:val="6BA89F24"/>
    <w:lvl w:ilvl="0" w:tplc="DE8EA3B2">
      <w:start w:val="1"/>
      <w:numFmt w:val="decimal"/>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28">
    <w:nsid w:val="47EE3FD7"/>
    <w:multiLevelType w:val="hybridMultilevel"/>
    <w:tmpl w:val="F438CCB0"/>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690F35"/>
    <w:multiLevelType w:val="hybridMultilevel"/>
    <w:tmpl w:val="1520DBF8"/>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5C513F"/>
    <w:multiLevelType w:val="hybridMultilevel"/>
    <w:tmpl w:val="1C042510"/>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DF3D59"/>
    <w:multiLevelType w:val="hybridMultilevel"/>
    <w:tmpl w:val="F886BD2E"/>
    <w:lvl w:ilvl="0" w:tplc="BED6B436">
      <w:numFmt w:val="bullet"/>
      <w:lvlText w:val="-"/>
      <w:lvlJc w:val="left"/>
      <w:pPr>
        <w:ind w:left="211" w:hanging="360"/>
      </w:pPr>
      <w:rPr>
        <w:rFonts w:ascii="Cambria" w:eastAsiaTheme="minorHAnsi" w:hAnsi="Cambria" w:cs="Cambria" w:hint="default"/>
      </w:rPr>
    </w:lvl>
    <w:lvl w:ilvl="1" w:tplc="04090003" w:tentative="1">
      <w:start w:val="1"/>
      <w:numFmt w:val="bullet"/>
      <w:lvlText w:val="o"/>
      <w:lvlJc w:val="left"/>
      <w:pPr>
        <w:ind w:left="931" w:hanging="360"/>
      </w:pPr>
      <w:rPr>
        <w:rFonts w:ascii="Courier New" w:hAnsi="Courier New" w:cs="Courier New" w:hint="default"/>
      </w:rPr>
    </w:lvl>
    <w:lvl w:ilvl="2" w:tplc="04090005" w:tentative="1">
      <w:start w:val="1"/>
      <w:numFmt w:val="bullet"/>
      <w:lvlText w:val=""/>
      <w:lvlJc w:val="left"/>
      <w:pPr>
        <w:ind w:left="1651" w:hanging="360"/>
      </w:pPr>
      <w:rPr>
        <w:rFonts w:ascii="Wingdings" w:hAnsi="Wingdings" w:hint="default"/>
      </w:rPr>
    </w:lvl>
    <w:lvl w:ilvl="3" w:tplc="04090001" w:tentative="1">
      <w:start w:val="1"/>
      <w:numFmt w:val="bullet"/>
      <w:lvlText w:val=""/>
      <w:lvlJc w:val="left"/>
      <w:pPr>
        <w:ind w:left="2371" w:hanging="360"/>
      </w:pPr>
      <w:rPr>
        <w:rFonts w:ascii="Symbol" w:hAnsi="Symbol" w:hint="default"/>
      </w:rPr>
    </w:lvl>
    <w:lvl w:ilvl="4" w:tplc="04090003" w:tentative="1">
      <w:start w:val="1"/>
      <w:numFmt w:val="bullet"/>
      <w:lvlText w:val="o"/>
      <w:lvlJc w:val="left"/>
      <w:pPr>
        <w:ind w:left="3091" w:hanging="360"/>
      </w:pPr>
      <w:rPr>
        <w:rFonts w:ascii="Courier New" w:hAnsi="Courier New" w:cs="Courier New" w:hint="default"/>
      </w:rPr>
    </w:lvl>
    <w:lvl w:ilvl="5" w:tplc="04090005" w:tentative="1">
      <w:start w:val="1"/>
      <w:numFmt w:val="bullet"/>
      <w:lvlText w:val=""/>
      <w:lvlJc w:val="left"/>
      <w:pPr>
        <w:ind w:left="3811" w:hanging="360"/>
      </w:pPr>
      <w:rPr>
        <w:rFonts w:ascii="Wingdings" w:hAnsi="Wingdings" w:hint="default"/>
      </w:rPr>
    </w:lvl>
    <w:lvl w:ilvl="6" w:tplc="04090001" w:tentative="1">
      <w:start w:val="1"/>
      <w:numFmt w:val="bullet"/>
      <w:lvlText w:val=""/>
      <w:lvlJc w:val="left"/>
      <w:pPr>
        <w:ind w:left="4531" w:hanging="360"/>
      </w:pPr>
      <w:rPr>
        <w:rFonts w:ascii="Symbol" w:hAnsi="Symbol" w:hint="default"/>
      </w:rPr>
    </w:lvl>
    <w:lvl w:ilvl="7" w:tplc="04090003" w:tentative="1">
      <w:start w:val="1"/>
      <w:numFmt w:val="bullet"/>
      <w:lvlText w:val="o"/>
      <w:lvlJc w:val="left"/>
      <w:pPr>
        <w:ind w:left="5251" w:hanging="360"/>
      </w:pPr>
      <w:rPr>
        <w:rFonts w:ascii="Courier New" w:hAnsi="Courier New" w:cs="Courier New" w:hint="default"/>
      </w:rPr>
    </w:lvl>
    <w:lvl w:ilvl="8" w:tplc="04090005" w:tentative="1">
      <w:start w:val="1"/>
      <w:numFmt w:val="bullet"/>
      <w:lvlText w:val=""/>
      <w:lvlJc w:val="left"/>
      <w:pPr>
        <w:ind w:left="5971" w:hanging="360"/>
      </w:pPr>
      <w:rPr>
        <w:rFonts w:ascii="Wingdings" w:hAnsi="Wingdings" w:hint="default"/>
      </w:rPr>
    </w:lvl>
  </w:abstractNum>
  <w:abstractNum w:abstractNumId="32">
    <w:nsid w:val="51980825"/>
    <w:multiLevelType w:val="hybridMultilevel"/>
    <w:tmpl w:val="38743B62"/>
    <w:lvl w:ilvl="0" w:tplc="395007A0">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3">
    <w:nsid w:val="5A066521"/>
    <w:multiLevelType w:val="hybridMultilevel"/>
    <w:tmpl w:val="F816F1E8"/>
    <w:lvl w:ilvl="0" w:tplc="6EE024F4">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4">
    <w:nsid w:val="5D0B33B2"/>
    <w:multiLevelType w:val="hybridMultilevel"/>
    <w:tmpl w:val="35BCBD54"/>
    <w:lvl w:ilvl="0" w:tplc="D2C2D2EC">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5">
    <w:nsid w:val="64F60F80"/>
    <w:multiLevelType w:val="hybridMultilevel"/>
    <w:tmpl w:val="8AFEC06E"/>
    <w:lvl w:ilvl="0" w:tplc="47C01D9E">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6">
    <w:nsid w:val="666446AE"/>
    <w:multiLevelType w:val="hybridMultilevel"/>
    <w:tmpl w:val="AA68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8B5206"/>
    <w:multiLevelType w:val="hybridMultilevel"/>
    <w:tmpl w:val="E678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BB53B1"/>
    <w:multiLevelType w:val="hybridMultilevel"/>
    <w:tmpl w:val="3550BCC4"/>
    <w:lvl w:ilvl="0" w:tplc="C5FCFB7A">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39">
    <w:nsid w:val="6D3B4E6B"/>
    <w:multiLevelType w:val="hybridMultilevel"/>
    <w:tmpl w:val="DF1CC0F0"/>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0C4D8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2F6F0A"/>
    <w:multiLevelType w:val="hybridMultilevel"/>
    <w:tmpl w:val="6C4AB0A2"/>
    <w:lvl w:ilvl="0" w:tplc="4B927E22">
      <w:start w:val="1"/>
      <w:numFmt w:val="decimal"/>
      <w:lvlText w:val="%1."/>
      <w:lvlJc w:val="left"/>
      <w:pPr>
        <w:ind w:left="211" w:hanging="360"/>
      </w:pPr>
      <w:rPr>
        <w:rFonts w:hint="default"/>
      </w:rPr>
    </w:lvl>
    <w:lvl w:ilvl="1" w:tplc="04090019" w:tentative="1">
      <w:start w:val="1"/>
      <w:numFmt w:val="lowerLetter"/>
      <w:lvlText w:val="%2."/>
      <w:lvlJc w:val="left"/>
      <w:pPr>
        <w:ind w:left="931" w:hanging="360"/>
      </w:pPr>
    </w:lvl>
    <w:lvl w:ilvl="2" w:tplc="0409001B" w:tentative="1">
      <w:start w:val="1"/>
      <w:numFmt w:val="lowerRoman"/>
      <w:lvlText w:val="%3."/>
      <w:lvlJc w:val="right"/>
      <w:pPr>
        <w:ind w:left="1651" w:hanging="180"/>
      </w:pPr>
    </w:lvl>
    <w:lvl w:ilvl="3" w:tplc="0409000F" w:tentative="1">
      <w:start w:val="1"/>
      <w:numFmt w:val="decimal"/>
      <w:lvlText w:val="%4."/>
      <w:lvlJc w:val="left"/>
      <w:pPr>
        <w:ind w:left="2371" w:hanging="360"/>
      </w:pPr>
    </w:lvl>
    <w:lvl w:ilvl="4" w:tplc="04090019" w:tentative="1">
      <w:start w:val="1"/>
      <w:numFmt w:val="lowerLetter"/>
      <w:lvlText w:val="%5."/>
      <w:lvlJc w:val="left"/>
      <w:pPr>
        <w:ind w:left="3091" w:hanging="360"/>
      </w:pPr>
    </w:lvl>
    <w:lvl w:ilvl="5" w:tplc="0409001B" w:tentative="1">
      <w:start w:val="1"/>
      <w:numFmt w:val="lowerRoman"/>
      <w:lvlText w:val="%6."/>
      <w:lvlJc w:val="right"/>
      <w:pPr>
        <w:ind w:left="3811" w:hanging="180"/>
      </w:pPr>
    </w:lvl>
    <w:lvl w:ilvl="6" w:tplc="0409000F" w:tentative="1">
      <w:start w:val="1"/>
      <w:numFmt w:val="decimal"/>
      <w:lvlText w:val="%7."/>
      <w:lvlJc w:val="left"/>
      <w:pPr>
        <w:ind w:left="4531" w:hanging="360"/>
      </w:pPr>
    </w:lvl>
    <w:lvl w:ilvl="7" w:tplc="04090019" w:tentative="1">
      <w:start w:val="1"/>
      <w:numFmt w:val="lowerLetter"/>
      <w:lvlText w:val="%8."/>
      <w:lvlJc w:val="left"/>
      <w:pPr>
        <w:ind w:left="5251" w:hanging="360"/>
      </w:pPr>
    </w:lvl>
    <w:lvl w:ilvl="8" w:tplc="0409001B" w:tentative="1">
      <w:start w:val="1"/>
      <w:numFmt w:val="lowerRoman"/>
      <w:lvlText w:val="%9."/>
      <w:lvlJc w:val="right"/>
      <w:pPr>
        <w:ind w:left="5971" w:hanging="180"/>
      </w:pPr>
    </w:lvl>
  </w:abstractNum>
  <w:abstractNum w:abstractNumId="42">
    <w:nsid w:val="74CE4E25"/>
    <w:multiLevelType w:val="hybridMultilevel"/>
    <w:tmpl w:val="91DC4BC6"/>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3">
    <w:nsid w:val="78872465"/>
    <w:multiLevelType w:val="hybridMultilevel"/>
    <w:tmpl w:val="F0C0B704"/>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C335C"/>
    <w:multiLevelType w:val="hybridMultilevel"/>
    <w:tmpl w:val="B510A4B8"/>
    <w:lvl w:ilvl="0" w:tplc="CE1225BA">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45">
    <w:nsid w:val="7D9D34DB"/>
    <w:multiLevelType w:val="hybridMultilevel"/>
    <w:tmpl w:val="90A81D5A"/>
    <w:lvl w:ilvl="0" w:tplc="0421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15"/>
  </w:num>
  <w:num w:numId="4">
    <w:abstractNumId w:val="37"/>
  </w:num>
  <w:num w:numId="5">
    <w:abstractNumId w:val="1"/>
  </w:num>
  <w:num w:numId="6">
    <w:abstractNumId w:val="42"/>
  </w:num>
  <w:num w:numId="7">
    <w:abstractNumId w:val="9"/>
  </w:num>
  <w:num w:numId="8">
    <w:abstractNumId w:val="27"/>
  </w:num>
  <w:num w:numId="9">
    <w:abstractNumId w:val="35"/>
  </w:num>
  <w:num w:numId="10">
    <w:abstractNumId w:val="36"/>
  </w:num>
  <w:num w:numId="11">
    <w:abstractNumId w:val="18"/>
  </w:num>
  <w:num w:numId="12">
    <w:abstractNumId w:val="25"/>
  </w:num>
  <w:num w:numId="13">
    <w:abstractNumId w:val="22"/>
  </w:num>
  <w:num w:numId="14">
    <w:abstractNumId w:val="20"/>
  </w:num>
  <w:num w:numId="15">
    <w:abstractNumId w:val="13"/>
  </w:num>
  <w:num w:numId="16">
    <w:abstractNumId w:val="31"/>
  </w:num>
  <w:num w:numId="17">
    <w:abstractNumId w:val="38"/>
  </w:num>
  <w:num w:numId="18">
    <w:abstractNumId w:val="34"/>
  </w:num>
  <w:num w:numId="19">
    <w:abstractNumId w:val="2"/>
  </w:num>
  <w:num w:numId="20">
    <w:abstractNumId w:val="7"/>
  </w:num>
  <w:num w:numId="21">
    <w:abstractNumId w:val="24"/>
  </w:num>
  <w:num w:numId="22">
    <w:abstractNumId w:val="39"/>
  </w:num>
  <w:num w:numId="23">
    <w:abstractNumId w:val="12"/>
  </w:num>
  <w:num w:numId="24">
    <w:abstractNumId w:val="29"/>
  </w:num>
  <w:num w:numId="25">
    <w:abstractNumId w:val="16"/>
  </w:num>
  <w:num w:numId="26">
    <w:abstractNumId w:val="45"/>
  </w:num>
  <w:num w:numId="27">
    <w:abstractNumId w:val="3"/>
  </w:num>
  <w:num w:numId="28">
    <w:abstractNumId w:val="19"/>
  </w:num>
  <w:num w:numId="29">
    <w:abstractNumId w:val="30"/>
  </w:num>
  <w:num w:numId="30">
    <w:abstractNumId w:val="17"/>
  </w:num>
  <w:num w:numId="31">
    <w:abstractNumId w:val="28"/>
  </w:num>
  <w:num w:numId="32">
    <w:abstractNumId w:val="10"/>
  </w:num>
  <w:num w:numId="33">
    <w:abstractNumId w:val="26"/>
  </w:num>
  <w:num w:numId="34">
    <w:abstractNumId w:val="43"/>
  </w:num>
  <w:num w:numId="35">
    <w:abstractNumId w:val="5"/>
  </w:num>
  <w:num w:numId="36">
    <w:abstractNumId w:val="11"/>
  </w:num>
  <w:num w:numId="37">
    <w:abstractNumId w:val="33"/>
  </w:num>
  <w:num w:numId="38">
    <w:abstractNumId w:val="40"/>
  </w:num>
  <w:num w:numId="39">
    <w:abstractNumId w:val="44"/>
  </w:num>
  <w:num w:numId="40">
    <w:abstractNumId w:val="0"/>
  </w:num>
  <w:num w:numId="41">
    <w:abstractNumId w:val="14"/>
  </w:num>
  <w:num w:numId="42">
    <w:abstractNumId w:val="21"/>
  </w:num>
  <w:num w:numId="43">
    <w:abstractNumId w:val="8"/>
  </w:num>
  <w:num w:numId="44">
    <w:abstractNumId w:val="6"/>
  </w:num>
  <w:num w:numId="45">
    <w:abstractNumId w:val="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5A"/>
    <w:rsid w:val="0000040E"/>
    <w:rsid w:val="00000A98"/>
    <w:rsid w:val="0008344D"/>
    <w:rsid w:val="00083DDC"/>
    <w:rsid w:val="000A1707"/>
    <w:rsid w:val="000B5D42"/>
    <w:rsid w:val="000D279B"/>
    <w:rsid w:val="000F1270"/>
    <w:rsid w:val="000F1EF7"/>
    <w:rsid w:val="00135D6A"/>
    <w:rsid w:val="0018716C"/>
    <w:rsid w:val="001C5EE7"/>
    <w:rsid w:val="00215596"/>
    <w:rsid w:val="00254247"/>
    <w:rsid w:val="002565BB"/>
    <w:rsid w:val="002761DB"/>
    <w:rsid w:val="002F20CB"/>
    <w:rsid w:val="00363F5D"/>
    <w:rsid w:val="003971BD"/>
    <w:rsid w:val="00406B5A"/>
    <w:rsid w:val="0042566F"/>
    <w:rsid w:val="0043258A"/>
    <w:rsid w:val="00432C97"/>
    <w:rsid w:val="00481408"/>
    <w:rsid w:val="00490494"/>
    <w:rsid w:val="00492529"/>
    <w:rsid w:val="004F6408"/>
    <w:rsid w:val="005158F9"/>
    <w:rsid w:val="005417FF"/>
    <w:rsid w:val="00584069"/>
    <w:rsid w:val="005E7BB8"/>
    <w:rsid w:val="006206F4"/>
    <w:rsid w:val="00681804"/>
    <w:rsid w:val="006A4C01"/>
    <w:rsid w:val="006A6530"/>
    <w:rsid w:val="006B3DC3"/>
    <w:rsid w:val="006D54B6"/>
    <w:rsid w:val="006F4EA3"/>
    <w:rsid w:val="00724FB5"/>
    <w:rsid w:val="00744830"/>
    <w:rsid w:val="007B588F"/>
    <w:rsid w:val="007D30D8"/>
    <w:rsid w:val="007E2F62"/>
    <w:rsid w:val="008635F1"/>
    <w:rsid w:val="00887692"/>
    <w:rsid w:val="008A1B85"/>
    <w:rsid w:val="008C7660"/>
    <w:rsid w:val="00906D7B"/>
    <w:rsid w:val="00961365"/>
    <w:rsid w:val="00982FB9"/>
    <w:rsid w:val="0099695A"/>
    <w:rsid w:val="009B1AD9"/>
    <w:rsid w:val="009E1E11"/>
    <w:rsid w:val="00A15280"/>
    <w:rsid w:val="00A2027E"/>
    <w:rsid w:val="00B43069"/>
    <w:rsid w:val="00B5235A"/>
    <w:rsid w:val="00B56B30"/>
    <w:rsid w:val="00B56F76"/>
    <w:rsid w:val="00B622F7"/>
    <w:rsid w:val="00B75A46"/>
    <w:rsid w:val="00B81C70"/>
    <w:rsid w:val="00BA6BFE"/>
    <w:rsid w:val="00BA70C9"/>
    <w:rsid w:val="00BE7302"/>
    <w:rsid w:val="00CE1D5E"/>
    <w:rsid w:val="00CE4FC3"/>
    <w:rsid w:val="00CF73FC"/>
    <w:rsid w:val="00D07413"/>
    <w:rsid w:val="00D16E26"/>
    <w:rsid w:val="00DB6D8E"/>
    <w:rsid w:val="00DF3645"/>
    <w:rsid w:val="00E17537"/>
    <w:rsid w:val="00E242F5"/>
    <w:rsid w:val="00E448BF"/>
    <w:rsid w:val="00E565B2"/>
    <w:rsid w:val="00F4095D"/>
    <w:rsid w:val="00F50DAD"/>
    <w:rsid w:val="00F53E66"/>
    <w:rsid w:val="00F620E6"/>
    <w:rsid w:val="00F650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id-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5F1"/>
    <w:pPr>
      <w:tabs>
        <w:tab w:val="center" w:pos="4320"/>
        <w:tab w:val="right" w:pos="8640"/>
      </w:tabs>
      <w:spacing w:after="0" w:line="240" w:lineRule="auto"/>
    </w:pPr>
  </w:style>
  <w:style w:type="character" w:customStyle="1" w:styleId="Char">
    <w:name w:val="رأس الصفحة Char"/>
    <w:basedOn w:val="a0"/>
    <w:link w:val="a3"/>
    <w:uiPriority w:val="99"/>
    <w:rsid w:val="008635F1"/>
    <w:rPr>
      <w:lang w:val="id-ID"/>
    </w:rPr>
  </w:style>
  <w:style w:type="paragraph" w:styleId="a4">
    <w:name w:val="footer"/>
    <w:basedOn w:val="a"/>
    <w:link w:val="Char0"/>
    <w:uiPriority w:val="99"/>
    <w:unhideWhenUsed/>
    <w:rsid w:val="008635F1"/>
    <w:pPr>
      <w:tabs>
        <w:tab w:val="center" w:pos="4320"/>
        <w:tab w:val="right" w:pos="8640"/>
      </w:tabs>
      <w:spacing w:after="0" w:line="240" w:lineRule="auto"/>
    </w:pPr>
  </w:style>
  <w:style w:type="character" w:customStyle="1" w:styleId="Char0">
    <w:name w:val="تذييل الصفحة Char"/>
    <w:basedOn w:val="a0"/>
    <w:link w:val="a4"/>
    <w:uiPriority w:val="99"/>
    <w:rsid w:val="008635F1"/>
    <w:rPr>
      <w:lang w:val="id-ID"/>
    </w:rPr>
  </w:style>
  <w:style w:type="paragraph" w:styleId="a5">
    <w:name w:val="List Paragraph"/>
    <w:basedOn w:val="a"/>
    <w:uiPriority w:val="34"/>
    <w:qFormat/>
    <w:rsid w:val="008635F1"/>
    <w:pPr>
      <w:ind w:left="720"/>
      <w:contextualSpacing/>
    </w:pPr>
  </w:style>
  <w:style w:type="paragraph" w:styleId="a6">
    <w:name w:val="footnote text"/>
    <w:basedOn w:val="a"/>
    <w:link w:val="Char1"/>
    <w:uiPriority w:val="99"/>
    <w:unhideWhenUsed/>
    <w:rsid w:val="008635F1"/>
    <w:pPr>
      <w:spacing w:after="0" w:line="240" w:lineRule="auto"/>
    </w:pPr>
    <w:rPr>
      <w:sz w:val="20"/>
      <w:szCs w:val="20"/>
    </w:rPr>
  </w:style>
  <w:style w:type="character" w:customStyle="1" w:styleId="Char1">
    <w:name w:val="نص حاشية سفلية Char"/>
    <w:basedOn w:val="a0"/>
    <w:link w:val="a6"/>
    <w:uiPriority w:val="99"/>
    <w:rsid w:val="008635F1"/>
    <w:rPr>
      <w:sz w:val="20"/>
      <w:szCs w:val="20"/>
      <w:lang w:val="id-ID"/>
    </w:rPr>
  </w:style>
  <w:style w:type="character" w:styleId="a7">
    <w:name w:val="footnote reference"/>
    <w:basedOn w:val="a0"/>
    <w:uiPriority w:val="99"/>
    <w:semiHidden/>
    <w:unhideWhenUsed/>
    <w:rsid w:val="008635F1"/>
    <w:rPr>
      <w:vertAlign w:val="superscript"/>
    </w:rPr>
  </w:style>
  <w:style w:type="paragraph" w:styleId="HTML">
    <w:name w:val="HTML Preformatted"/>
    <w:basedOn w:val="a"/>
    <w:link w:val="HTMLChar"/>
    <w:uiPriority w:val="99"/>
    <w:unhideWhenUsed/>
    <w:rsid w:val="00E4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0"/>
    <w:link w:val="HTML"/>
    <w:uiPriority w:val="99"/>
    <w:rsid w:val="00E448BF"/>
    <w:rPr>
      <w:rFonts w:ascii="Courier New" w:eastAsia="Times New Roman" w:hAnsi="Courier New" w:cs="Courier New"/>
      <w:sz w:val="20"/>
      <w:szCs w:val="20"/>
    </w:rPr>
  </w:style>
  <w:style w:type="character" w:customStyle="1" w:styleId="y2iqfc">
    <w:name w:val="y2iqfc"/>
    <w:basedOn w:val="a0"/>
    <w:rsid w:val="00E448BF"/>
  </w:style>
  <w:style w:type="character" w:styleId="a8">
    <w:name w:val="annotation reference"/>
    <w:basedOn w:val="a0"/>
    <w:uiPriority w:val="99"/>
    <w:semiHidden/>
    <w:unhideWhenUsed/>
    <w:rsid w:val="00432C97"/>
    <w:rPr>
      <w:sz w:val="16"/>
      <w:szCs w:val="16"/>
    </w:rPr>
  </w:style>
  <w:style w:type="paragraph" w:styleId="a9">
    <w:name w:val="annotation text"/>
    <w:basedOn w:val="a"/>
    <w:link w:val="Char2"/>
    <w:uiPriority w:val="99"/>
    <w:semiHidden/>
    <w:unhideWhenUsed/>
    <w:rsid w:val="00432C97"/>
    <w:pPr>
      <w:spacing w:line="240" w:lineRule="auto"/>
    </w:pPr>
    <w:rPr>
      <w:sz w:val="20"/>
      <w:szCs w:val="20"/>
    </w:rPr>
  </w:style>
  <w:style w:type="character" w:customStyle="1" w:styleId="Char2">
    <w:name w:val="نص تعليق Char"/>
    <w:basedOn w:val="a0"/>
    <w:link w:val="a9"/>
    <w:uiPriority w:val="99"/>
    <w:semiHidden/>
    <w:rsid w:val="00432C97"/>
    <w:rPr>
      <w:sz w:val="20"/>
      <w:szCs w:val="20"/>
      <w:lang w:val="id-ID"/>
    </w:rPr>
  </w:style>
  <w:style w:type="paragraph" w:styleId="aa">
    <w:name w:val="annotation subject"/>
    <w:basedOn w:val="a9"/>
    <w:next w:val="a9"/>
    <w:link w:val="Char3"/>
    <w:uiPriority w:val="99"/>
    <w:semiHidden/>
    <w:unhideWhenUsed/>
    <w:rsid w:val="00432C97"/>
    <w:rPr>
      <w:b/>
      <w:bCs/>
    </w:rPr>
  </w:style>
  <w:style w:type="character" w:customStyle="1" w:styleId="Char3">
    <w:name w:val="موضوع تعليق Char"/>
    <w:basedOn w:val="Char2"/>
    <w:link w:val="aa"/>
    <w:uiPriority w:val="99"/>
    <w:semiHidden/>
    <w:rsid w:val="00432C97"/>
    <w:rPr>
      <w:b/>
      <w:bCs/>
      <w:sz w:val="20"/>
      <w:szCs w:val="20"/>
      <w:lang w:val="id-ID"/>
    </w:rPr>
  </w:style>
  <w:style w:type="paragraph" w:styleId="ab">
    <w:name w:val="Balloon Text"/>
    <w:basedOn w:val="a"/>
    <w:link w:val="Char4"/>
    <w:uiPriority w:val="99"/>
    <w:semiHidden/>
    <w:unhideWhenUsed/>
    <w:rsid w:val="00432C97"/>
    <w:pPr>
      <w:spacing w:after="0" w:line="240" w:lineRule="auto"/>
    </w:pPr>
    <w:rPr>
      <w:rFonts w:ascii="Tahoma" w:hAnsi="Tahoma" w:cs="Tahoma"/>
      <w:sz w:val="18"/>
      <w:szCs w:val="18"/>
    </w:rPr>
  </w:style>
  <w:style w:type="character" w:customStyle="1" w:styleId="Char4">
    <w:name w:val="نص في بالون Char"/>
    <w:basedOn w:val="a0"/>
    <w:link w:val="ab"/>
    <w:uiPriority w:val="99"/>
    <w:semiHidden/>
    <w:rsid w:val="00432C97"/>
    <w:rPr>
      <w:rFonts w:ascii="Tahoma" w:hAnsi="Tahoma" w:cs="Tahoma"/>
      <w:sz w:val="18"/>
      <w:szCs w:val="18"/>
      <w:lang w:val="id-ID"/>
    </w:rPr>
  </w:style>
  <w:style w:type="character" w:styleId="ac">
    <w:name w:val="Placeholder Text"/>
    <w:basedOn w:val="a0"/>
    <w:uiPriority w:val="99"/>
    <w:semiHidden/>
    <w:rsid w:val="00432C97"/>
    <w:rPr>
      <w:color w:val="808080"/>
    </w:rPr>
  </w:style>
  <w:style w:type="numbering" w:customStyle="1" w:styleId="1">
    <w:name w:val="بلا قائمة1"/>
    <w:next w:val="a2"/>
    <w:uiPriority w:val="99"/>
    <w:semiHidden/>
    <w:unhideWhenUsed/>
    <w:rsid w:val="00432C97"/>
  </w:style>
  <w:style w:type="character" w:styleId="Hyperlink">
    <w:name w:val="Hyperlink"/>
    <w:basedOn w:val="a0"/>
    <w:uiPriority w:val="99"/>
    <w:unhideWhenUsed/>
    <w:rsid w:val="00432C97"/>
    <w:rPr>
      <w:color w:val="0563C1" w:themeColor="hyperlink"/>
      <w:u w:val="single"/>
    </w:rPr>
  </w:style>
  <w:style w:type="numbering" w:customStyle="1" w:styleId="2">
    <w:name w:val="بلا قائمة2"/>
    <w:next w:val="a2"/>
    <w:uiPriority w:val="99"/>
    <w:semiHidden/>
    <w:unhideWhenUsed/>
    <w:rsid w:val="00432C97"/>
  </w:style>
  <w:style w:type="numbering" w:customStyle="1" w:styleId="3">
    <w:name w:val="بلا قائمة3"/>
    <w:next w:val="a2"/>
    <w:uiPriority w:val="99"/>
    <w:semiHidden/>
    <w:unhideWhenUsed/>
    <w:rsid w:val="00432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id-I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5F1"/>
    <w:pPr>
      <w:tabs>
        <w:tab w:val="center" w:pos="4320"/>
        <w:tab w:val="right" w:pos="8640"/>
      </w:tabs>
      <w:spacing w:after="0" w:line="240" w:lineRule="auto"/>
    </w:pPr>
  </w:style>
  <w:style w:type="character" w:customStyle="1" w:styleId="Char">
    <w:name w:val="رأس الصفحة Char"/>
    <w:basedOn w:val="a0"/>
    <w:link w:val="a3"/>
    <w:uiPriority w:val="99"/>
    <w:rsid w:val="008635F1"/>
    <w:rPr>
      <w:lang w:val="id-ID"/>
    </w:rPr>
  </w:style>
  <w:style w:type="paragraph" w:styleId="a4">
    <w:name w:val="footer"/>
    <w:basedOn w:val="a"/>
    <w:link w:val="Char0"/>
    <w:uiPriority w:val="99"/>
    <w:unhideWhenUsed/>
    <w:rsid w:val="008635F1"/>
    <w:pPr>
      <w:tabs>
        <w:tab w:val="center" w:pos="4320"/>
        <w:tab w:val="right" w:pos="8640"/>
      </w:tabs>
      <w:spacing w:after="0" w:line="240" w:lineRule="auto"/>
    </w:pPr>
  </w:style>
  <w:style w:type="character" w:customStyle="1" w:styleId="Char0">
    <w:name w:val="تذييل الصفحة Char"/>
    <w:basedOn w:val="a0"/>
    <w:link w:val="a4"/>
    <w:uiPriority w:val="99"/>
    <w:rsid w:val="008635F1"/>
    <w:rPr>
      <w:lang w:val="id-ID"/>
    </w:rPr>
  </w:style>
  <w:style w:type="paragraph" w:styleId="a5">
    <w:name w:val="List Paragraph"/>
    <w:basedOn w:val="a"/>
    <w:uiPriority w:val="34"/>
    <w:qFormat/>
    <w:rsid w:val="008635F1"/>
    <w:pPr>
      <w:ind w:left="720"/>
      <w:contextualSpacing/>
    </w:pPr>
  </w:style>
  <w:style w:type="paragraph" w:styleId="a6">
    <w:name w:val="footnote text"/>
    <w:basedOn w:val="a"/>
    <w:link w:val="Char1"/>
    <w:uiPriority w:val="99"/>
    <w:unhideWhenUsed/>
    <w:rsid w:val="008635F1"/>
    <w:pPr>
      <w:spacing w:after="0" w:line="240" w:lineRule="auto"/>
    </w:pPr>
    <w:rPr>
      <w:sz w:val="20"/>
      <w:szCs w:val="20"/>
    </w:rPr>
  </w:style>
  <w:style w:type="character" w:customStyle="1" w:styleId="Char1">
    <w:name w:val="نص حاشية سفلية Char"/>
    <w:basedOn w:val="a0"/>
    <w:link w:val="a6"/>
    <w:uiPriority w:val="99"/>
    <w:rsid w:val="008635F1"/>
    <w:rPr>
      <w:sz w:val="20"/>
      <w:szCs w:val="20"/>
      <w:lang w:val="id-ID"/>
    </w:rPr>
  </w:style>
  <w:style w:type="character" w:styleId="a7">
    <w:name w:val="footnote reference"/>
    <w:basedOn w:val="a0"/>
    <w:uiPriority w:val="99"/>
    <w:semiHidden/>
    <w:unhideWhenUsed/>
    <w:rsid w:val="008635F1"/>
    <w:rPr>
      <w:vertAlign w:val="superscript"/>
    </w:rPr>
  </w:style>
  <w:style w:type="paragraph" w:styleId="HTML">
    <w:name w:val="HTML Preformatted"/>
    <w:basedOn w:val="a"/>
    <w:link w:val="HTMLChar"/>
    <w:uiPriority w:val="99"/>
    <w:unhideWhenUsed/>
    <w:rsid w:val="00E44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بتنسيق HTML مسبق Char"/>
    <w:basedOn w:val="a0"/>
    <w:link w:val="HTML"/>
    <w:uiPriority w:val="99"/>
    <w:rsid w:val="00E448BF"/>
    <w:rPr>
      <w:rFonts w:ascii="Courier New" w:eastAsia="Times New Roman" w:hAnsi="Courier New" w:cs="Courier New"/>
      <w:sz w:val="20"/>
      <w:szCs w:val="20"/>
    </w:rPr>
  </w:style>
  <w:style w:type="character" w:customStyle="1" w:styleId="y2iqfc">
    <w:name w:val="y2iqfc"/>
    <w:basedOn w:val="a0"/>
    <w:rsid w:val="00E448BF"/>
  </w:style>
  <w:style w:type="character" w:styleId="a8">
    <w:name w:val="annotation reference"/>
    <w:basedOn w:val="a0"/>
    <w:uiPriority w:val="99"/>
    <w:semiHidden/>
    <w:unhideWhenUsed/>
    <w:rsid w:val="00432C97"/>
    <w:rPr>
      <w:sz w:val="16"/>
      <w:szCs w:val="16"/>
    </w:rPr>
  </w:style>
  <w:style w:type="paragraph" w:styleId="a9">
    <w:name w:val="annotation text"/>
    <w:basedOn w:val="a"/>
    <w:link w:val="Char2"/>
    <w:uiPriority w:val="99"/>
    <w:semiHidden/>
    <w:unhideWhenUsed/>
    <w:rsid w:val="00432C97"/>
    <w:pPr>
      <w:spacing w:line="240" w:lineRule="auto"/>
    </w:pPr>
    <w:rPr>
      <w:sz w:val="20"/>
      <w:szCs w:val="20"/>
    </w:rPr>
  </w:style>
  <w:style w:type="character" w:customStyle="1" w:styleId="Char2">
    <w:name w:val="نص تعليق Char"/>
    <w:basedOn w:val="a0"/>
    <w:link w:val="a9"/>
    <w:uiPriority w:val="99"/>
    <w:semiHidden/>
    <w:rsid w:val="00432C97"/>
    <w:rPr>
      <w:sz w:val="20"/>
      <w:szCs w:val="20"/>
      <w:lang w:val="id-ID"/>
    </w:rPr>
  </w:style>
  <w:style w:type="paragraph" w:styleId="aa">
    <w:name w:val="annotation subject"/>
    <w:basedOn w:val="a9"/>
    <w:next w:val="a9"/>
    <w:link w:val="Char3"/>
    <w:uiPriority w:val="99"/>
    <w:semiHidden/>
    <w:unhideWhenUsed/>
    <w:rsid w:val="00432C97"/>
    <w:rPr>
      <w:b/>
      <w:bCs/>
    </w:rPr>
  </w:style>
  <w:style w:type="character" w:customStyle="1" w:styleId="Char3">
    <w:name w:val="موضوع تعليق Char"/>
    <w:basedOn w:val="Char2"/>
    <w:link w:val="aa"/>
    <w:uiPriority w:val="99"/>
    <w:semiHidden/>
    <w:rsid w:val="00432C97"/>
    <w:rPr>
      <w:b/>
      <w:bCs/>
      <w:sz w:val="20"/>
      <w:szCs w:val="20"/>
      <w:lang w:val="id-ID"/>
    </w:rPr>
  </w:style>
  <w:style w:type="paragraph" w:styleId="ab">
    <w:name w:val="Balloon Text"/>
    <w:basedOn w:val="a"/>
    <w:link w:val="Char4"/>
    <w:uiPriority w:val="99"/>
    <w:semiHidden/>
    <w:unhideWhenUsed/>
    <w:rsid w:val="00432C97"/>
    <w:pPr>
      <w:spacing w:after="0" w:line="240" w:lineRule="auto"/>
    </w:pPr>
    <w:rPr>
      <w:rFonts w:ascii="Tahoma" w:hAnsi="Tahoma" w:cs="Tahoma"/>
      <w:sz w:val="18"/>
      <w:szCs w:val="18"/>
    </w:rPr>
  </w:style>
  <w:style w:type="character" w:customStyle="1" w:styleId="Char4">
    <w:name w:val="نص في بالون Char"/>
    <w:basedOn w:val="a0"/>
    <w:link w:val="ab"/>
    <w:uiPriority w:val="99"/>
    <w:semiHidden/>
    <w:rsid w:val="00432C97"/>
    <w:rPr>
      <w:rFonts w:ascii="Tahoma" w:hAnsi="Tahoma" w:cs="Tahoma"/>
      <w:sz w:val="18"/>
      <w:szCs w:val="18"/>
      <w:lang w:val="id-ID"/>
    </w:rPr>
  </w:style>
  <w:style w:type="character" w:styleId="ac">
    <w:name w:val="Placeholder Text"/>
    <w:basedOn w:val="a0"/>
    <w:uiPriority w:val="99"/>
    <w:semiHidden/>
    <w:rsid w:val="00432C97"/>
    <w:rPr>
      <w:color w:val="808080"/>
    </w:rPr>
  </w:style>
  <w:style w:type="numbering" w:customStyle="1" w:styleId="1">
    <w:name w:val="بلا قائمة1"/>
    <w:next w:val="a2"/>
    <w:uiPriority w:val="99"/>
    <w:semiHidden/>
    <w:unhideWhenUsed/>
    <w:rsid w:val="00432C97"/>
  </w:style>
  <w:style w:type="character" w:styleId="Hyperlink">
    <w:name w:val="Hyperlink"/>
    <w:basedOn w:val="a0"/>
    <w:uiPriority w:val="99"/>
    <w:unhideWhenUsed/>
    <w:rsid w:val="00432C97"/>
    <w:rPr>
      <w:color w:val="0563C1" w:themeColor="hyperlink"/>
      <w:u w:val="single"/>
    </w:rPr>
  </w:style>
  <w:style w:type="numbering" w:customStyle="1" w:styleId="2">
    <w:name w:val="بلا قائمة2"/>
    <w:next w:val="a2"/>
    <w:uiPriority w:val="99"/>
    <w:semiHidden/>
    <w:unhideWhenUsed/>
    <w:rsid w:val="00432C97"/>
  </w:style>
  <w:style w:type="numbering" w:customStyle="1" w:styleId="3">
    <w:name w:val="بلا قائمة3"/>
    <w:next w:val="a2"/>
    <w:uiPriority w:val="99"/>
    <w:semiHidden/>
    <w:unhideWhenUsed/>
    <w:rsid w:val="0043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C4D2-736A-498A-B994-5F90593E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500</Words>
  <Characters>2853</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المكتبة</cp:lastModifiedBy>
  <cp:revision>438</cp:revision>
  <dcterms:created xsi:type="dcterms:W3CDTF">2022-02-03T15:50:00Z</dcterms:created>
  <dcterms:modified xsi:type="dcterms:W3CDTF">2024-10-23T07:14:00Z</dcterms:modified>
</cp:coreProperties>
</file>